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1D3" w14:textId="479BC873" w:rsidR="0032264F" w:rsidRPr="0032264F" w:rsidRDefault="0032264F" w:rsidP="0032264F">
      <w:pPr>
        <w:spacing w:after="240" w:line="400" w:lineRule="exact"/>
        <w:jc w:val="center"/>
        <w:rPr>
          <w:rFonts w:eastAsia="Arial Unicode MS" w:cs="Arial"/>
          <w:b/>
          <w:sz w:val="28"/>
          <w:szCs w:val="28"/>
        </w:rPr>
      </w:pPr>
      <w:bookmarkStart w:id="0" w:name="Text4"/>
      <w:r w:rsidRPr="0032264F">
        <w:rPr>
          <w:rFonts w:eastAsia="Arial Unicode MS" w:cs="Arial"/>
          <w:b/>
          <w:sz w:val="28"/>
          <w:szCs w:val="28"/>
        </w:rPr>
        <w:t xml:space="preserve">Auszug aus der </w:t>
      </w:r>
      <w:r w:rsidRPr="0032264F">
        <w:rPr>
          <w:rFonts w:eastAsia="Arial Unicode MS" w:cs="Arial"/>
          <w:b/>
          <w:iCs/>
          <w:sz w:val="28"/>
          <w:szCs w:val="28"/>
        </w:rPr>
        <w:t>Berichterstattung über die 14</w:t>
      </w:r>
      <w:r w:rsidR="00093366">
        <w:rPr>
          <w:rFonts w:eastAsia="Arial Unicode MS" w:cs="Arial"/>
          <w:b/>
          <w:iCs/>
          <w:sz w:val="28"/>
          <w:szCs w:val="28"/>
        </w:rPr>
        <w:t>8</w:t>
      </w:r>
      <w:r w:rsidRPr="0032264F">
        <w:rPr>
          <w:rFonts w:eastAsia="Arial Unicode MS" w:cs="Arial"/>
          <w:b/>
          <w:iCs/>
          <w:sz w:val="28"/>
          <w:szCs w:val="28"/>
        </w:rPr>
        <w:t xml:space="preserve">. Sitzung des </w:t>
      </w:r>
      <w:r w:rsidRPr="0032264F">
        <w:rPr>
          <w:rFonts w:eastAsia="Arial Unicode MS" w:cs="Arial"/>
          <w:b/>
          <w:iCs/>
          <w:sz w:val="28"/>
          <w:szCs w:val="28"/>
        </w:rPr>
        <w:br/>
      </w:r>
      <w:proofErr w:type="gramStart"/>
      <w:r w:rsidRPr="0032264F">
        <w:rPr>
          <w:rFonts w:eastAsia="Arial Unicode MS" w:cs="Arial"/>
          <w:b/>
          <w:iCs/>
          <w:sz w:val="28"/>
          <w:szCs w:val="28"/>
        </w:rPr>
        <w:t>IDW Arbeitskreises</w:t>
      </w:r>
      <w:proofErr w:type="gramEnd"/>
      <w:r w:rsidRPr="0032264F">
        <w:rPr>
          <w:rFonts w:eastAsia="Arial Unicode MS" w:cs="Arial"/>
          <w:b/>
          <w:iCs/>
          <w:sz w:val="28"/>
          <w:szCs w:val="28"/>
        </w:rPr>
        <w:t xml:space="preserve"> „Sonstige betriebswirtschaftliche Prüfungen Energie“ am 1</w:t>
      </w:r>
      <w:r w:rsidR="00093366">
        <w:rPr>
          <w:rFonts w:eastAsia="Arial Unicode MS" w:cs="Arial"/>
          <w:b/>
          <w:iCs/>
          <w:sz w:val="28"/>
          <w:szCs w:val="28"/>
        </w:rPr>
        <w:t>0</w:t>
      </w:r>
      <w:r w:rsidRPr="0032264F">
        <w:rPr>
          <w:rFonts w:eastAsia="Arial Unicode MS" w:cs="Arial"/>
          <w:b/>
          <w:iCs/>
          <w:sz w:val="28"/>
          <w:szCs w:val="28"/>
        </w:rPr>
        <w:t>.0</w:t>
      </w:r>
      <w:r w:rsidR="00093366">
        <w:rPr>
          <w:rFonts w:eastAsia="Arial Unicode MS" w:cs="Arial"/>
          <w:b/>
          <w:iCs/>
          <w:sz w:val="28"/>
          <w:szCs w:val="28"/>
        </w:rPr>
        <w:t>6</w:t>
      </w:r>
      <w:r w:rsidRPr="0032264F">
        <w:rPr>
          <w:rFonts w:eastAsia="Arial Unicode MS" w:cs="Arial"/>
          <w:b/>
          <w:iCs/>
          <w:sz w:val="28"/>
          <w:szCs w:val="28"/>
        </w:rPr>
        <w:t>.2024</w:t>
      </w:r>
    </w:p>
    <w:p w14:paraId="78BE3FB7" w14:textId="24577F91" w:rsidR="00C714FE" w:rsidRPr="000B1C59" w:rsidRDefault="0032264F" w:rsidP="00C714FE">
      <w:pPr>
        <w:spacing w:before="240" w:after="240"/>
      </w:pPr>
      <w:r w:rsidRPr="0032264F">
        <w:rPr>
          <w:rFonts w:eastAsia="Calibri" w:cs="Arial"/>
          <w:iCs/>
          <w:szCs w:val="22"/>
          <w:lang w:eastAsia="en-US"/>
        </w:rPr>
        <w:t xml:space="preserve">Im Folgenden wird das Muster einer </w:t>
      </w:r>
      <w:r>
        <w:rPr>
          <w:rFonts w:eastAsia="Calibri" w:cs="Arial"/>
          <w:iCs/>
          <w:szCs w:val="22"/>
          <w:lang w:eastAsia="en-US"/>
        </w:rPr>
        <w:t xml:space="preserve">Endabrechnung </w:t>
      </w:r>
      <w:r w:rsidRPr="0032264F">
        <w:rPr>
          <w:rFonts w:eastAsia="Calibri" w:cs="Arial"/>
          <w:iCs/>
          <w:szCs w:val="22"/>
          <w:lang w:eastAsia="en-US"/>
        </w:rPr>
        <w:t xml:space="preserve">eines </w:t>
      </w:r>
      <w:r w:rsidR="00F01EFE" w:rsidRPr="00F01EFE">
        <w:rPr>
          <w:rFonts w:eastAsia="Calibri" w:cs="Arial"/>
          <w:iCs/>
          <w:szCs w:val="22"/>
          <w:lang w:eastAsia="en-US"/>
        </w:rPr>
        <w:t>sonstigen Letztverbraucher</w:t>
      </w:r>
      <w:r w:rsidR="00F01EFE">
        <w:rPr>
          <w:rFonts w:eastAsia="Calibri" w:cs="Arial"/>
          <w:iCs/>
          <w:szCs w:val="22"/>
          <w:lang w:eastAsia="en-US"/>
        </w:rPr>
        <w:t>s</w:t>
      </w:r>
      <w:r w:rsidR="00F01EFE" w:rsidRPr="00F01EFE">
        <w:rPr>
          <w:rFonts w:eastAsia="Calibri" w:cs="Arial"/>
          <w:iCs/>
          <w:szCs w:val="22"/>
          <w:lang w:eastAsia="en-US"/>
        </w:rPr>
        <w:t xml:space="preserve"> nach § 7 Abs. 2 Nr. 3 </w:t>
      </w:r>
      <w:proofErr w:type="spellStart"/>
      <w:r w:rsidR="00F01EFE" w:rsidRPr="00F01EFE">
        <w:rPr>
          <w:rFonts w:eastAsia="Calibri" w:cs="Arial"/>
          <w:iCs/>
          <w:szCs w:val="22"/>
          <w:lang w:eastAsia="en-US"/>
        </w:rPr>
        <w:t>i.V.m</w:t>
      </w:r>
      <w:proofErr w:type="spellEnd"/>
      <w:r w:rsidR="00F01EFE" w:rsidRPr="00F01EFE">
        <w:rPr>
          <w:rFonts w:eastAsia="Calibri" w:cs="Arial"/>
          <w:iCs/>
          <w:szCs w:val="22"/>
          <w:lang w:eastAsia="en-US"/>
        </w:rPr>
        <w:t xml:space="preserve">. § 12 Abs. 3 </w:t>
      </w:r>
      <w:proofErr w:type="spellStart"/>
      <w:r w:rsidR="00F01EFE" w:rsidRPr="00F01EFE">
        <w:rPr>
          <w:rFonts w:eastAsia="Calibri" w:cs="Arial"/>
          <w:iCs/>
          <w:szCs w:val="22"/>
          <w:lang w:eastAsia="en-US"/>
        </w:rPr>
        <w:t>StromPBG</w:t>
      </w:r>
      <w:proofErr w:type="spellEnd"/>
      <w:r w:rsidRPr="0032264F">
        <w:rPr>
          <w:rFonts w:eastAsia="Calibri" w:cs="Arial"/>
          <w:iCs/>
          <w:szCs w:val="22"/>
          <w:lang w:eastAsia="en-US"/>
        </w:rPr>
        <w:t xml:space="preserve"> wiedergegeben, welches der Anlage </w:t>
      </w:r>
      <w:r w:rsidR="004C6D16">
        <w:rPr>
          <w:rFonts w:eastAsia="Calibri" w:cs="Arial"/>
          <w:iCs/>
          <w:szCs w:val="22"/>
          <w:lang w:eastAsia="en-US"/>
        </w:rPr>
        <w:t>2</w:t>
      </w:r>
      <w:r w:rsidRPr="0032264F">
        <w:rPr>
          <w:rFonts w:eastAsia="Calibri" w:cs="Arial"/>
          <w:iCs/>
          <w:szCs w:val="22"/>
          <w:lang w:eastAsia="en-US"/>
        </w:rPr>
        <w:t xml:space="preserve"> der Berichterstattung über die 14</w:t>
      </w:r>
      <w:r w:rsidR="00F01EFE">
        <w:rPr>
          <w:rFonts w:eastAsia="Calibri" w:cs="Arial"/>
          <w:iCs/>
          <w:szCs w:val="22"/>
          <w:lang w:eastAsia="en-US"/>
        </w:rPr>
        <w:t>8</w:t>
      </w:r>
      <w:r w:rsidRPr="0032264F">
        <w:rPr>
          <w:rFonts w:eastAsia="Calibri" w:cs="Arial"/>
          <w:iCs/>
          <w:szCs w:val="22"/>
          <w:lang w:eastAsia="en-US"/>
        </w:rPr>
        <w:t xml:space="preserve">. Sitzung des </w:t>
      </w:r>
      <w:proofErr w:type="gramStart"/>
      <w:r w:rsidRPr="0032264F">
        <w:rPr>
          <w:rFonts w:eastAsia="Calibri" w:cs="Arial"/>
          <w:iCs/>
          <w:szCs w:val="22"/>
          <w:lang w:eastAsia="en-US"/>
        </w:rPr>
        <w:t>IDW Arbeitskreises</w:t>
      </w:r>
      <w:proofErr w:type="gramEnd"/>
      <w:r w:rsidRPr="0032264F">
        <w:rPr>
          <w:rFonts w:eastAsia="Calibri" w:cs="Arial"/>
          <w:iCs/>
          <w:szCs w:val="22"/>
          <w:lang w:eastAsia="en-US"/>
        </w:rPr>
        <w:t xml:space="preserve"> „Sonstige betriebswirtschaftliche Prüfungen Energie“ am 1</w:t>
      </w:r>
      <w:r w:rsidR="00F01EFE">
        <w:rPr>
          <w:rFonts w:eastAsia="Calibri" w:cs="Arial"/>
          <w:iCs/>
          <w:szCs w:val="22"/>
          <w:lang w:eastAsia="en-US"/>
        </w:rPr>
        <w:t>0</w:t>
      </w:r>
      <w:r w:rsidRPr="0032264F">
        <w:rPr>
          <w:rFonts w:eastAsia="Calibri" w:cs="Arial"/>
          <w:iCs/>
          <w:szCs w:val="22"/>
          <w:lang w:eastAsia="en-US"/>
        </w:rPr>
        <w:t>.0</w:t>
      </w:r>
      <w:r w:rsidR="00F01EFE">
        <w:rPr>
          <w:rFonts w:eastAsia="Calibri" w:cs="Arial"/>
          <w:iCs/>
          <w:szCs w:val="22"/>
          <w:lang w:eastAsia="en-US"/>
        </w:rPr>
        <w:t>6</w:t>
      </w:r>
      <w:r w:rsidRPr="0032264F">
        <w:rPr>
          <w:rFonts w:eastAsia="Calibri" w:cs="Arial"/>
          <w:iCs/>
          <w:szCs w:val="22"/>
          <w:lang w:eastAsia="en-US"/>
        </w:rPr>
        <w:t xml:space="preserve">.2024 entnommen wurde. Diese Datei kann zwar nicht verändert werden, aber die Textpassagen und Tabellen können in ein neues Dokument kopiert und dort bearbeitet werden. Die Sitzungsberichterstattung wurde im Mitgliederbereich der </w:t>
      </w:r>
      <w:proofErr w:type="gramStart"/>
      <w:r w:rsidRPr="0032264F">
        <w:rPr>
          <w:rFonts w:eastAsia="Calibri" w:cs="Arial"/>
          <w:iCs/>
          <w:szCs w:val="22"/>
          <w:lang w:eastAsia="en-US"/>
        </w:rPr>
        <w:t>IDW Website</w:t>
      </w:r>
      <w:proofErr w:type="gramEnd"/>
      <w:r w:rsidRPr="0032264F">
        <w:rPr>
          <w:rFonts w:eastAsia="Calibri" w:cs="Arial"/>
          <w:iCs/>
          <w:szCs w:val="22"/>
          <w:lang w:eastAsia="en-US"/>
        </w:rPr>
        <w:t xml:space="preserve"> veröffentlicht. Der Formulierungsvorschlag für einen korrespondierenden Prüfungsvermerk kann über die IDW Verlag GmbH bezogen werden (</w:t>
      </w:r>
      <w:hyperlink r:id="rId11" w:history="1">
        <w:r w:rsidRPr="0032264F">
          <w:rPr>
            <w:rFonts w:eastAsia="Calibri" w:cs="Arial"/>
            <w:iCs/>
            <w:color w:val="0000FF"/>
            <w:szCs w:val="22"/>
            <w:u w:val="single"/>
            <w:lang w:eastAsia="en-US"/>
          </w:rPr>
          <w:t>www.idw.de/idw-verlag</w:t>
        </w:r>
      </w:hyperlink>
      <w:r w:rsidRPr="0032264F">
        <w:rPr>
          <w:rFonts w:eastAsia="Calibri" w:cs="Arial"/>
          <w:iCs/>
          <w:szCs w:val="22"/>
          <w:lang w:eastAsia="en-US"/>
        </w:rPr>
        <w:t>).</w:t>
      </w:r>
      <w:bookmarkEnd w:id="0"/>
      <w:r w:rsidR="00C714FE" w:rsidRPr="000B1C59">
        <w:t xml:space="preserve"> </w:t>
      </w:r>
    </w:p>
    <w:p w14:paraId="25A9D112" w14:textId="1E43B07B" w:rsidR="00CF0B51" w:rsidRPr="000B1C59" w:rsidRDefault="00CF0B51" w:rsidP="00C714FE"/>
    <w:p w14:paraId="686AA368" w14:textId="7CF0C521" w:rsidR="00895444" w:rsidRPr="00026BFD" w:rsidRDefault="00A66C0A" w:rsidP="009E1A18">
      <w:pPr>
        <w:pStyle w:val="Anlage1"/>
        <w:pageBreakBefore/>
        <w:ind w:left="0" w:firstLine="0"/>
      </w:pPr>
      <w:r w:rsidRPr="00097D28">
        <w:lastRenderedPageBreak/>
        <w:t xml:space="preserve">Muster für die Endabrechnung eines sonstigen Letztverbrauchers nach § 7 Abs. 2 Nr. 3 </w:t>
      </w:r>
      <w:proofErr w:type="spellStart"/>
      <w:r w:rsidRPr="00097D28">
        <w:t>StromPBG</w:t>
      </w:r>
      <w:proofErr w:type="spellEnd"/>
      <w:r w:rsidRPr="00097D28">
        <w:t xml:space="preserve"> </w:t>
      </w:r>
      <w:proofErr w:type="spellStart"/>
      <w:r w:rsidRPr="00097D28">
        <w:t>i.V.m</w:t>
      </w:r>
      <w:proofErr w:type="spellEnd"/>
      <w:r w:rsidRPr="00097D28">
        <w:t xml:space="preserve">. § 12 Abs. 3 </w:t>
      </w:r>
      <w:proofErr w:type="spellStart"/>
      <w:r w:rsidRPr="00097D28">
        <w:t>StromPBG</w:t>
      </w:r>
      <w:proofErr w:type="spellEnd"/>
    </w:p>
    <w:p w14:paraId="26BD9455" w14:textId="77777777" w:rsidR="00830ACB" w:rsidRPr="009C0D2B" w:rsidRDefault="00830ACB" w:rsidP="00830ACB">
      <w:pPr>
        <w:rPr>
          <w:rFonts w:cs="Arial"/>
          <w:szCs w:val="22"/>
        </w:rPr>
      </w:pPr>
      <w:r w:rsidRPr="009C0D2B">
        <w:rPr>
          <w:rFonts w:cs="Arial"/>
          <w:szCs w:val="22"/>
        </w:rPr>
        <w:t xml:space="preserve">Die Aufstellung der Endabrechnung nach § 7 Abs. 2 Nr. 3 </w:t>
      </w:r>
      <w:proofErr w:type="spellStart"/>
      <w:r w:rsidRPr="009C0D2B">
        <w:rPr>
          <w:rFonts w:cs="Arial"/>
          <w:szCs w:val="22"/>
        </w:rPr>
        <w:t>StromPBG</w:t>
      </w:r>
      <w:proofErr w:type="spellEnd"/>
      <w:r w:rsidRPr="009C0D2B">
        <w:rPr>
          <w:rFonts w:cs="Arial"/>
          <w:szCs w:val="22"/>
        </w:rPr>
        <w:t xml:space="preserve"> </w:t>
      </w:r>
      <w:proofErr w:type="spellStart"/>
      <w:r w:rsidRPr="009C0D2B">
        <w:rPr>
          <w:rFonts w:cs="Arial"/>
          <w:szCs w:val="22"/>
        </w:rPr>
        <w:t>i.V.m</w:t>
      </w:r>
      <w:proofErr w:type="spellEnd"/>
      <w:r w:rsidRPr="009C0D2B">
        <w:rPr>
          <w:rFonts w:cs="Arial"/>
          <w:szCs w:val="22"/>
        </w:rPr>
        <w:t xml:space="preserve">. § 12 Abs. 3 </w:t>
      </w:r>
      <w:proofErr w:type="spellStart"/>
      <w:r w:rsidRPr="009C0D2B">
        <w:rPr>
          <w:rFonts w:cs="Arial"/>
          <w:szCs w:val="22"/>
        </w:rPr>
        <w:t>StromPBG</w:t>
      </w:r>
      <w:proofErr w:type="spellEnd"/>
      <w:r w:rsidRPr="009C0D2B">
        <w:rPr>
          <w:rFonts w:cs="Arial"/>
          <w:szCs w:val="22"/>
        </w:rPr>
        <w:t xml:space="preserve"> der Entlastungsbeträge und Entlastungskontingente ist vom sonstigen Letztverbraucher aufzustellen und könnte für das Entlastungsjahr 2023 bspw. wie folgt gestaltet sein.</w:t>
      </w:r>
    </w:p>
    <w:p w14:paraId="51F04CB5" w14:textId="77777777" w:rsidR="00830ACB" w:rsidRPr="009C0D2B" w:rsidRDefault="00830ACB" w:rsidP="00830ACB">
      <w:pPr>
        <w:rPr>
          <w:rFonts w:cs="Arial"/>
        </w:rPr>
      </w:pPr>
      <w:r w:rsidRPr="009C0D2B">
        <w:rPr>
          <w:rFonts w:cs="Arial"/>
        </w:rPr>
        <w:t xml:space="preserve">Um klarzustellen, dass die Endabrechnung vom zu prüfenden Unternehmen aufgestellt wurde, ist der Name des Unternehmens im Titel der Endabrechnung zu nennen; es kann hilfreich sein, wenn diese den Briefkopf des Unternehmens trägt und von der Gesellschaft </w:t>
      </w:r>
      <w:proofErr w:type="gramStart"/>
      <w:r w:rsidRPr="009C0D2B">
        <w:rPr>
          <w:rFonts w:cs="Arial"/>
        </w:rPr>
        <w:t>unterzeichnet</w:t>
      </w:r>
      <w:proofErr w:type="gramEnd"/>
      <w:r w:rsidRPr="009C0D2B">
        <w:rPr>
          <w:rFonts w:cs="Arial"/>
        </w:rPr>
        <w:t xml:space="preserve"> ist</w:t>
      </w:r>
      <w:r>
        <w:rPr>
          <w:rFonts w:cs="Arial"/>
        </w:rPr>
        <w:t>:</w:t>
      </w:r>
    </w:p>
    <w:p w14:paraId="0148C4D3" w14:textId="77777777" w:rsidR="00895444" w:rsidRPr="000B0B22" w:rsidRDefault="00895444" w:rsidP="00895444"/>
    <w:p w14:paraId="5FB3805B" w14:textId="02B70E30" w:rsidR="00895444" w:rsidRPr="000B0B22" w:rsidRDefault="00690034" w:rsidP="00895444">
      <w:pPr>
        <w:keepNext/>
        <w:rPr>
          <w:bCs/>
          <w:caps/>
        </w:rPr>
      </w:pPr>
      <w:r w:rsidRPr="009C0D2B">
        <w:rPr>
          <w:rFonts w:eastAsia="Arial Unicode MS" w:cs="Arial"/>
          <w:b/>
          <w:caps/>
          <w:szCs w:val="22"/>
        </w:rPr>
        <w:t>ENDABRECHNUNG nach § 7 Abs. 2 Nr. 3 i.V.m. § 12 Abs. 3 StromPBG DER … [</w:t>
      </w:r>
      <w:r w:rsidRPr="00B24ACF">
        <w:rPr>
          <w:rFonts w:eastAsia="Arial Unicode MS" w:cs="Arial"/>
          <w:b/>
          <w:i/>
          <w:iCs/>
          <w:caps/>
          <w:szCs w:val="22"/>
        </w:rPr>
        <w:t>GESELLSCHAFT</w:t>
      </w:r>
      <w:r w:rsidRPr="009C0D2B">
        <w:rPr>
          <w:rFonts w:eastAsia="Arial Unicode MS" w:cs="Arial"/>
          <w:b/>
          <w:caps/>
          <w:szCs w:val="22"/>
        </w:rPr>
        <w:t>] GEGENÜBER DER ... [</w:t>
      </w:r>
      <w:r w:rsidRPr="00B24ACF">
        <w:rPr>
          <w:rFonts w:eastAsia="Arial Unicode MS" w:cs="Arial"/>
          <w:b/>
          <w:i/>
          <w:iCs/>
          <w:caps/>
          <w:szCs w:val="22"/>
        </w:rPr>
        <w:t>REGELZonenVERANTWORTLICHER ÜBERTRAGUNGSNETZBETREIBER</w:t>
      </w:r>
      <w:r w:rsidRPr="009C0D2B">
        <w:rPr>
          <w:rFonts w:eastAsia="Arial Unicode MS" w:cs="Arial"/>
          <w:b/>
          <w:caps/>
          <w:szCs w:val="22"/>
        </w:rPr>
        <w:t>] und der Prüfbehörde FÜR DAS ENTLASTUNGSJAHR 2023</w:t>
      </w:r>
    </w:p>
    <w:p w14:paraId="04501BA0" w14:textId="77777777" w:rsidR="00895444" w:rsidRPr="000B0B22" w:rsidRDefault="00895444" w:rsidP="00895444">
      <w:pPr>
        <w:keepNext/>
        <w:ind w:left="567" w:hanging="567"/>
        <w:rPr>
          <w:b/>
          <w:bCs/>
        </w:rPr>
      </w:pPr>
      <w:r w:rsidRPr="000B0B22">
        <w:rPr>
          <w:b/>
          <w:bCs/>
        </w:rPr>
        <w:t>1.</w:t>
      </w:r>
      <w:r w:rsidRPr="000B0B22">
        <w:rPr>
          <w:b/>
          <w:bCs/>
        </w:rPr>
        <w:tab/>
        <w:t>Maßgebende Grundsätze für die Aufstellung</w:t>
      </w:r>
    </w:p>
    <w:p w14:paraId="3122587C" w14:textId="77777777" w:rsidR="00A213C2" w:rsidRPr="009C0D2B" w:rsidRDefault="00A213C2" w:rsidP="00A213C2">
      <w:pPr>
        <w:rPr>
          <w:rFonts w:cs="Arial"/>
          <w:szCs w:val="22"/>
        </w:rPr>
      </w:pPr>
      <w:r w:rsidRPr="009C0D2B">
        <w:rPr>
          <w:rFonts w:cs="Arial"/>
          <w:szCs w:val="22"/>
        </w:rPr>
        <w:t xml:space="preserve">Der Aufstellung der Endabrechnung legen wir die Vorschriften des </w:t>
      </w:r>
      <w:proofErr w:type="spellStart"/>
      <w:r w:rsidRPr="009C0D2B">
        <w:rPr>
          <w:rFonts w:cs="Arial"/>
          <w:szCs w:val="22"/>
        </w:rPr>
        <w:t>StromPBG</w:t>
      </w:r>
      <w:proofErr w:type="spellEnd"/>
      <w:r w:rsidRPr="009C0D2B">
        <w:rPr>
          <w:rFonts w:cs="Arial"/>
          <w:szCs w:val="22"/>
        </w:rPr>
        <w:t xml:space="preserve"> sowie die Veröffentlichung „Höchstgrenzen, Selbsterklärungen sowie Überwachungen durch die Prüfbehörde nach EWPBG und </w:t>
      </w:r>
      <w:proofErr w:type="spellStart"/>
      <w:r w:rsidRPr="009C0D2B">
        <w:rPr>
          <w:rFonts w:cs="Arial"/>
          <w:szCs w:val="22"/>
        </w:rPr>
        <w:t>StromPBG</w:t>
      </w:r>
      <w:proofErr w:type="spellEnd"/>
      <w:r w:rsidRPr="009C0D2B">
        <w:rPr>
          <w:rFonts w:cs="Arial"/>
          <w:szCs w:val="22"/>
        </w:rPr>
        <w:t xml:space="preserve">“; </w:t>
      </w:r>
      <w:r>
        <w:rPr>
          <w:rFonts w:cs="Arial"/>
          <w:szCs w:val="22"/>
        </w:rPr>
        <w:t>„</w:t>
      </w:r>
      <w:r w:rsidRPr="009C0D2B">
        <w:rPr>
          <w:rFonts w:cs="Arial"/>
          <w:szCs w:val="22"/>
        </w:rPr>
        <w:t>Häufig gestellte Fragen (FAQ); Version [</w:t>
      </w:r>
      <w:r w:rsidRPr="008E2779">
        <w:rPr>
          <w:rFonts w:cs="Arial"/>
          <w:i/>
          <w:iCs/>
          <w:szCs w:val="22"/>
        </w:rPr>
        <w:t>Nummer</w:t>
      </w:r>
      <w:r w:rsidRPr="009C0D2B">
        <w:rPr>
          <w:rFonts w:cs="Arial"/>
          <w:szCs w:val="22"/>
        </w:rPr>
        <w:t>], vom … [</w:t>
      </w:r>
      <w:r w:rsidRPr="008E2779">
        <w:rPr>
          <w:rFonts w:cs="Arial"/>
          <w:i/>
          <w:iCs/>
          <w:szCs w:val="22"/>
        </w:rPr>
        <w:t>Datum</w:t>
      </w:r>
      <w:r w:rsidRPr="009C0D2B">
        <w:rPr>
          <w:rFonts w:cs="Arial"/>
          <w:szCs w:val="22"/>
        </w:rPr>
        <w:t>]“ des Bundesministeriums für Wirtschaft und Klimaschutz (BMWK), (“</w:t>
      </w:r>
      <w:proofErr w:type="gramStart"/>
      <w:r w:rsidRPr="009C0D2B">
        <w:rPr>
          <w:rFonts w:cs="Arial"/>
          <w:szCs w:val="22"/>
        </w:rPr>
        <w:t>FAQ Höchstgrenzen</w:t>
      </w:r>
      <w:proofErr w:type="gramEnd"/>
      <w:r w:rsidRPr="009C0D2B">
        <w:rPr>
          <w:rFonts w:cs="Arial"/>
          <w:szCs w:val="22"/>
        </w:rPr>
        <w:t>”) zugrunde.</w:t>
      </w:r>
    </w:p>
    <w:p w14:paraId="0DA94C4A" w14:textId="77777777" w:rsidR="00A213C2" w:rsidRPr="009C0D2B" w:rsidRDefault="00A213C2" w:rsidP="00A213C2">
      <w:pPr>
        <w:rPr>
          <w:rFonts w:cs="Arial"/>
          <w:sz w:val="20"/>
          <w:szCs w:val="24"/>
          <w:highlight w:val="yellow"/>
        </w:rPr>
      </w:pPr>
      <w:r w:rsidRPr="009C0D2B">
        <w:rPr>
          <w:rFonts w:cs="Arial"/>
          <w:i/>
          <w:iCs/>
          <w:szCs w:val="22"/>
        </w:rPr>
        <w:t xml:space="preserve">[sofern </w:t>
      </w:r>
      <w:r w:rsidRPr="00E23474">
        <w:rPr>
          <w:rFonts w:cs="Arial"/>
          <w:i/>
          <w:iCs/>
          <w:szCs w:val="22"/>
        </w:rPr>
        <w:t xml:space="preserve">das Unternehmen </w:t>
      </w:r>
      <w:r w:rsidRPr="008E2779">
        <w:rPr>
          <w:rFonts w:cs="Arial"/>
          <w:i/>
          <w:iCs/>
          <w:szCs w:val="22"/>
        </w:rPr>
        <w:t>eine Selbsterklärung abge</w:t>
      </w:r>
      <w:r>
        <w:rPr>
          <w:rFonts w:cs="Arial"/>
          <w:i/>
          <w:iCs/>
          <w:szCs w:val="22"/>
        </w:rPr>
        <w:t>ge</w:t>
      </w:r>
      <w:r w:rsidRPr="008E2779">
        <w:rPr>
          <w:rFonts w:cs="Arial"/>
          <w:i/>
          <w:iCs/>
          <w:szCs w:val="22"/>
        </w:rPr>
        <w:t>ben hat</w:t>
      </w:r>
      <w:r w:rsidRPr="009C0D2B">
        <w:rPr>
          <w:rFonts w:cs="Arial"/>
          <w:szCs w:val="22"/>
        </w:rPr>
        <w:t xml:space="preserve">: Für die Endabrechnung ziehen wir unsere Selbsterklärung nach </w:t>
      </w:r>
      <w:r>
        <w:rPr>
          <w:rFonts w:cs="Arial"/>
          <w:szCs w:val="22"/>
        </w:rPr>
        <w:t xml:space="preserve">§ 7 Abs. 2 Nr. 4 </w:t>
      </w:r>
      <w:proofErr w:type="spellStart"/>
      <w:r>
        <w:rPr>
          <w:rFonts w:cs="Arial"/>
          <w:szCs w:val="22"/>
        </w:rPr>
        <w:t>i.V.m</w:t>
      </w:r>
      <w:proofErr w:type="spellEnd"/>
      <w:r>
        <w:rPr>
          <w:rFonts w:cs="Arial"/>
          <w:szCs w:val="22"/>
        </w:rPr>
        <w:t xml:space="preserve">. </w:t>
      </w:r>
      <w:r w:rsidRPr="009C0D2B">
        <w:rPr>
          <w:rFonts w:cs="Arial"/>
          <w:szCs w:val="22"/>
        </w:rPr>
        <w:t xml:space="preserve">§ 30 Abs. 1 Nr. 2 </w:t>
      </w:r>
      <w:proofErr w:type="spellStart"/>
      <w:r w:rsidRPr="009C0D2B">
        <w:rPr>
          <w:rFonts w:cs="Arial"/>
          <w:szCs w:val="22"/>
        </w:rPr>
        <w:t>StromPBG</w:t>
      </w:r>
      <w:proofErr w:type="spellEnd"/>
      <w:r w:rsidRPr="009C0D2B">
        <w:rPr>
          <w:rFonts w:cs="Arial"/>
          <w:szCs w:val="22"/>
        </w:rPr>
        <w:t xml:space="preserve"> heran, </w:t>
      </w:r>
      <w:r>
        <w:rPr>
          <w:rFonts w:cs="Arial"/>
          <w:szCs w:val="22"/>
        </w:rPr>
        <w:t>der … [</w:t>
      </w:r>
      <w:r w:rsidRPr="009C0D2B">
        <w:rPr>
          <w:rFonts w:eastAsia="Arial Unicode MS" w:cs="Arial"/>
          <w:szCs w:val="22"/>
        </w:rPr>
        <w:t>ein</w:t>
      </w:r>
      <w:r w:rsidRPr="009C0D2B">
        <w:rPr>
          <w:rFonts w:cs="Arial"/>
          <w:szCs w:val="22"/>
        </w:rPr>
        <w:t xml:space="preserve"> Bescheid der Prüfbehörde nach § 11 </w:t>
      </w:r>
      <w:proofErr w:type="spellStart"/>
      <w:r w:rsidRPr="009C0D2B">
        <w:rPr>
          <w:rFonts w:cs="Arial"/>
          <w:szCs w:val="22"/>
        </w:rPr>
        <w:t>StromPBG</w:t>
      </w:r>
      <w:proofErr w:type="spellEnd"/>
      <w:r w:rsidRPr="009C0D2B">
        <w:rPr>
          <w:rFonts w:cs="Arial"/>
          <w:szCs w:val="22"/>
        </w:rPr>
        <w:t xml:space="preserve"> </w:t>
      </w:r>
      <w:r w:rsidRPr="008E2779">
        <w:rPr>
          <w:rFonts w:cs="Arial"/>
          <w:i/>
          <w:iCs/>
          <w:szCs w:val="22"/>
        </w:rPr>
        <w:t>oder</w:t>
      </w:r>
      <w:r w:rsidRPr="009C0D2B">
        <w:rPr>
          <w:rFonts w:cs="Arial"/>
          <w:szCs w:val="22"/>
        </w:rPr>
        <w:t xml:space="preserve"> ein Prüfvermerk i.S. des § 30 Abs. 1 Nr. 2 Buchst. c </w:t>
      </w:r>
      <w:proofErr w:type="spellStart"/>
      <w:r w:rsidRPr="009C0D2B">
        <w:rPr>
          <w:rFonts w:cs="Arial"/>
          <w:szCs w:val="22"/>
        </w:rPr>
        <w:t>StromPBG</w:t>
      </w:r>
      <w:proofErr w:type="spellEnd"/>
      <w:r>
        <w:rPr>
          <w:rFonts w:cs="Arial"/>
          <w:szCs w:val="22"/>
        </w:rPr>
        <w:t>]</w:t>
      </w:r>
      <w:r w:rsidRPr="009C0D2B">
        <w:rPr>
          <w:rFonts w:cs="Arial"/>
          <w:szCs w:val="22"/>
        </w:rPr>
        <w:t xml:space="preserve"> beigefügt </w:t>
      </w:r>
      <w:r w:rsidRPr="009C0D2B">
        <w:rPr>
          <w:rFonts w:eastAsia="Arial Unicode MS" w:cs="Arial"/>
          <w:szCs w:val="22"/>
        </w:rPr>
        <w:t>ist</w:t>
      </w:r>
      <w:r w:rsidRPr="009C0D2B">
        <w:rPr>
          <w:rFonts w:cs="Arial"/>
          <w:szCs w:val="22"/>
        </w:rPr>
        <w:t xml:space="preserve">. In dieser Selbsterklärung haben wir </w:t>
      </w:r>
      <w:r>
        <w:rPr>
          <w:rFonts w:cs="Arial"/>
          <w:szCs w:val="22"/>
        </w:rPr>
        <w:t xml:space="preserve">bezogen auf unser Unternehmen </w:t>
      </w:r>
      <w:r w:rsidRPr="009C0D2B">
        <w:rPr>
          <w:rFonts w:cs="Arial"/>
          <w:szCs w:val="22"/>
        </w:rPr>
        <w:t xml:space="preserve">eine </w:t>
      </w:r>
      <w:r w:rsidRPr="009C0D2B">
        <w:rPr>
          <w:rFonts w:eastAsia="Arial Unicode MS" w:cs="Arial"/>
          <w:szCs w:val="22"/>
        </w:rPr>
        <w:t>tatsächlich anzuwendende</w:t>
      </w:r>
      <w:r>
        <w:rPr>
          <w:rFonts w:eastAsia="Arial Unicode MS" w:cs="Arial"/>
          <w:szCs w:val="22"/>
        </w:rPr>
        <w:t xml:space="preserve"> anteilige</w:t>
      </w:r>
      <w:r w:rsidRPr="009C0D2B">
        <w:rPr>
          <w:rFonts w:eastAsia="Arial Unicode MS" w:cs="Arial"/>
          <w:szCs w:val="22"/>
        </w:rPr>
        <w:t xml:space="preserve"> Gesamthöchstgrenze </w:t>
      </w:r>
      <w:r w:rsidRPr="00FE5CB5">
        <w:rPr>
          <w:rFonts w:eastAsia="Arial Unicode MS" w:cs="Arial"/>
          <w:szCs w:val="22"/>
        </w:rPr>
        <w:t>für die vorgenannte Regelzone</w:t>
      </w:r>
      <w:r w:rsidRPr="009C0D2B">
        <w:rPr>
          <w:rFonts w:cs="Arial"/>
          <w:szCs w:val="22"/>
        </w:rPr>
        <w:t xml:space="preserve"> in Höhe von </w:t>
      </w:r>
      <w:r>
        <w:rPr>
          <w:rFonts w:cs="Arial"/>
          <w:szCs w:val="22"/>
        </w:rPr>
        <w:t>… [</w:t>
      </w:r>
      <w:r w:rsidRPr="008E2779">
        <w:rPr>
          <w:rFonts w:cs="Arial"/>
          <w:i/>
          <w:iCs/>
          <w:szCs w:val="22"/>
        </w:rPr>
        <w:t>Betrag</w:t>
      </w:r>
      <w:r>
        <w:rPr>
          <w:rFonts w:cs="Arial"/>
          <w:szCs w:val="22"/>
        </w:rPr>
        <w:t>] Euro</w:t>
      </w:r>
      <w:r w:rsidRPr="009C0D2B">
        <w:rPr>
          <w:rFonts w:cs="Arial"/>
          <w:szCs w:val="22"/>
        </w:rPr>
        <w:t xml:space="preserve"> gemeldet, die wir auch dieser </w:t>
      </w:r>
      <w:r>
        <w:rPr>
          <w:rFonts w:cs="Arial"/>
          <w:szCs w:val="22"/>
        </w:rPr>
        <w:t>Enda</w:t>
      </w:r>
      <w:r w:rsidRPr="009C0D2B">
        <w:rPr>
          <w:rFonts w:cs="Arial"/>
          <w:szCs w:val="22"/>
        </w:rPr>
        <w:t>brechnung zugrunde legen und auf die Netzentnahmestellen verteilen.]</w:t>
      </w:r>
    </w:p>
    <w:p w14:paraId="32E0720C" w14:textId="77777777" w:rsidR="00A213C2" w:rsidRPr="009C0D2B" w:rsidRDefault="00A213C2" w:rsidP="00A213C2">
      <w:pPr>
        <w:spacing w:line="280" w:lineRule="exact"/>
        <w:rPr>
          <w:rFonts w:eastAsia="Arial Unicode MS" w:cs="Arial"/>
          <w:szCs w:val="22"/>
        </w:rPr>
      </w:pPr>
      <w:r w:rsidRPr="00106618">
        <w:rPr>
          <w:rFonts w:eastAsia="Arial Unicode MS" w:cs="Arial"/>
          <w:szCs w:val="22"/>
        </w:rPr>
        <w:t>[</w:t>
      </w:r>
      <w:r w:rsidRPr="009C0D2B">
        <w:rPr>
          <w:rFonts w:eastAsia="Arial Unicode MS" w:cs="Arial"/>
          <w:i/>
          <w:iCs/>
          <w:szCs w:val="22"/>
        </w:rPr>
        <w:t>sofern einschlägig</w:t>
      </w:r>
      <w:r w:rsidRPr="009C0D2B">
        <w:rPr>
          <w:rFonts w:eastAsia="Arial Unicode MS" w:cs="Arial"/>
          <w:szCs w:val="22"/>
        </w:rPr>
        <w:t>: Bei der Berechnung des maßgeblichen individuellen Referenzpreises an Netzentnahmestellen nach § 5 Abs. 2 Satz 1 Nr</w:t>
      </w:r>
      <w:r>
        <w:rPr>
          <w:rFonts w:eastAsia="Arial Unicode MS" w:cs="Arial"/>
          <w:szCs w:val="22"/>
        </w:rPr>
        <w:t>.</w:t>
      </w:r>
      <w:r w:rsidRPr="009C0D2B">
        <w:rPr>
          <w:rFonts w:eastAsia="Arial Unicode MS" w:cs="Arial"/>
          <w:szCs w:val="22"/>
        </w:rPr>
        <w:t xml:space="preserve"> 1 </w:t>
      </w:r>
      <w:proofErr w:type="spellStart"/>
      <w:r w:rsidRPr="009C0D2B">
        <w:rPr>
          <w:rFonts w:eastAsia="Arial Unicode MS" w:cs="Arial"/>
          <w:szCs w:val="22"/>
        </w:rPr>
        <w:t>StromPBG</w:t>
      </w:r>
      <w:proofErr w:type="spellEnd"/>
      <w:r w:rsidRPr="009C0D2B">
        <w:rPr>
          <w:rFonts w:eastAsia="Arial Unicode MS" w:cs="Arial"/>
          <w:szCs w:val="22"/>
        </w:rPr>
        <w:t xml:space="preserve">, die über einen tageszeitvariablen Tarif beliefert werden, haben wir ab dem 01.08.2023 die von den Übertragungsnetzbetreibern auf </w:t>
      </w:r>
      <w:hyperlink r:id="rId12" w:history="1">
        <w:hyperlink r:id="rId13" w:history="1">
          <w:r w:rsidRPr="009C0D2B">
            <w:rPr>
              <w:rFonts w:eastAsia="Arial Unicode MS" w:cs="Arial"/>
              <w:color w:val="0000FF"/>
              <w:szCs w:val="22"/>
              <w:u w:val="single"/>
            </w:rPr>
            <w:t>www.netztransparenz.de</w:t>
          </w:r>
        </w:hyperlink>
      </w:hyperlink>
      <w:r w:rsidRPr="009C0D2B">
        <w:rPr>
          <w:rFonts w:eastAsia="Arial Unicode MS" w:cs="Arial"/>
          <w:szCs w:val="22"/>
        </w:rPr>
        <w:t xml:space="preserve"> veröffentlichte „Berechnungslogik Entlastungsbeträge </w:t>
      </w:r>
      <w:r>
        <w:rPr>
          <w:rFonts w:eastAsia="Arial Unicode MS" w:cs="Arial"/>
          <w:szCs w:val="22"/>
        </w:rPr>
        <w:br/>
      </w:r>
      <w:r w:rsidRPr="009C0D2B">
        <w:rPr>
          <w:rFonts w:eastAsia="Arial Unicode MS" w:cs="Arial"/>
          <w:szCs w:val="22"/>
        </w:rPr>
        <w:t>HT-/NT-Netzentnahmestelle nach §</w:t>
      </w:r>
      <w:r>
        <w:rPr>
          <w:rFonts w:eastAsia="Arial Unicode MS" w:cs="Arial"/>
          <w:szCs w:val="22"/>
        </w:rPr>
        <w:t> </w:t>
      </w:r>
      <w:r w:rsidRPr="009C0D2B">
        <w:rPr>
          <w:rFonts w:eastAsia="Arial Unicode MS" w:cs="Arial"/>
          <w:szCs w:val="22"/>
        </w:rPr>
        <w:t>5 Abs.</w:t>
      </w:r>
      <w:r>
        <w:rPr>
          <w:rFonts w:eastAsia="Arial Unicode MS" w:cs="Arial"/>
          <w:szCs w:val="22"/>
        </w:rPr>
        <w:t> </w:t>
      </w:r>
      <w:r w:rsidRPr="009C0D2B">
        <w:rPr>
          <w:rFonts w:eastAsia="Arial Unicode MS" w:cs="Arial"/>
          <w:szCs w:val="22"/>
        </w:rPr>
        <w:t xml:space="preserve">3 </w:t>
      </w:r>
      <w:proofErr w:type="spellStart"/>
      <w:r w:rsidRPr="009C0D2B">
        <w:rPr>
          <w:rFonts w:eastAsia="Arial Unicode MS" w:cs="Arial"/>
          <w:szCs w:val="22"/>
        </w:rPr>
        <w:t>StromPBG</w:t>
      </w:r>
      <w:proofErr w:type="spellEnd"/>
      <w:r w:rsidRPr="009C0D2B">
        <w:rPr>
          <w:rFonts w:eastAsia="Arial Unicode MS" w:cs="Arial"/>
          <w:szCs w:val="22"/>
        </w:rPr>
        <w:t xml:space="preserve"> (Gültig ab dem 01.08.2023)“ vom 24.03.2024 berücksichtigt.</w:t>
      </w:r>
      <w:r w:rsidRPr="009C0D2B">
        <w:rPr>
          <w:rFonts w:eastAsia="Arial Unicode MS" w:cs="Arial"/>
          <w:i/>
          <w:iCs/>
          <w:szCs w:val="22"/>
        </w:rPr>
        <w:t xml:space="preserve"> (ggf. auf den Anwendungsfall anzupassen)</w:t>
      </w:r>
      <w:r w:rsidRPr="00377E5A">
        <w:rPr>
          <w:rFonts w:eastAsia="Arial Unicode MS" w:cs="Arial"/>
          <w:szCs w:val="22"/>
        </w:rPr>
        <w:t>]</w:t>
      </w:r>
    </w:p>
    <w:p w14:paraId="5330987F" w14:textId="678414EB" w:rsidR="00895444" w:rsidRDefault="00A213C2" w:rsidP="00A213C2">
      <w:r w:rsidRPr="009C0D2B">
        <w:rPr>
          <w:rFonts w:cs="Arial"/>
          <w:szCs w:val="22"/>
        </w:rPr>
        <w:t>[ggf. weitere Ausführungen, insb. zur Ermittlung der durchschnittlichen Beschaffungskosten].</w:t>
      </w:r>
    </w:p>
    <w:p w14:paraId="0A572CC9" w14:textId="2B0E9CC2" w:rsidR="00895444" w:rsidRPr="000B0B22" w:rsidRDefault="00895444" w:rsidP="00895444">
      <w:pPr>
        <w:keepNext/>
        <w:ind w:left="567" w:hanging="567"/>
        <w:rPr>
          <w:b/>
          <w:bCs/>
        </w:rPr>
      </w:pPr>
      <w:r>
        <w:rPr>
          <w:b/>
          <w:bCs/>
        </w:rPr>
        <w:t>2</w:t>
      </w:r>
      <w:r w:rsidRPr="000B0B22">
        <w:rPr>
          <w:b/>
          <w:bCs/>
        </w:rPr>
        <w:t>.</w:t>
      </w:r>
      <w:r w:rsidRPr="000B0B22">
        <w:rPr>
          <w:b/>
          <w:bCs/>
        </w:rPr>
        <w:tab/>
      </w:r>
      <w:r w:rsidR="00817BF2" w:rsidRPr="008A0119">
        <w:rPr>
          <w:rFonts w:eastAsia="Arial Unicode MS" w:cs="Arial"/>
          <w:b/>
          <w:szCs w:val="22"/>
        </w:rPr>
        <w:t>Aufstellung der Entlastungsbeträge, Entlastungskontingente und anteilig gemeldeten Höchstgrenzen</w:t>
      </w:r>
    </w:p>
    <w:p w14:paraId="4D5DDD08" w14:textId="09EF0EE2" w:rsidR="00895444" w:rsidRDefault="000C4FC7" w:rsidP="00895444">
      <w:pPr>
        <w:rPr>
          <w:rFonts w:cs="Arial"/>
          <w:szCs w:val="22"/>
        </w:rPr>
      </w:pPr>
      <w:r w:rsidRPr="009C0D2B">
        <w:rPr>
          <w:rFonts w:cs="Arial"/>
          <w:szCs w:val="22"/>
        </w:rPr>
        <w:t xml:space="preserve">In der nachfolgenden Tabelle geben wir die zu gewährenden Entlastungsbeträge nach § 7 Abs. 2 Nr. 1 </w:t>
      </w:r>
      <w:proofErr w:type="spellStart"/>
      <w:r w:rsidRPr="009C0D2B">
        <w:rPr>
          <w:rFonts w:cs="Arial"/>
          <w:szCs w:val="22"/>
        </w:rPr>
        <w:t>i.V.m</w:t>
      </w:r>
      <w:proofErr w:type="spellEnd"/>
      <w:r w:rsidRPr="009C0D2B">
        <w:rPr>
          <w:rFonts w:cs="Arial"/>
          <w:szCs w:val="22"/>
        </w:rPr>
        <w:t xml:space="preserve">. § 4 Abs. 2 </w:t>
      </w:r>
      <w:proofErr w:type="spellStart"/>
      <w:r w:rsidRPr="009C0D2B">
        <w:rPr>
          <w:rFonts w:cs="Arial"/>
          <w:szCs w:val="22"/>
        </w:rPr>
        <w:t>StromPBG</w:t>
      </w:r>
      <w:proofErr w:type="spellEnd"/>
      <w:r w:rsidRPr="009C0D2B">
        <w:rPr>
          <w:rFonts w:cs="Arial"/>
          <w:szCs w:val="22"/>
        </w:rPr>
        <w:t xml:space="preserve"> für den Zeitraum vom 01.01.2023 bis zum 31.12.2023 (bzw. für Netzentnahmestellen, die über einen tageszeitvariablen Tarif beliefert </w:t>
      </w:r>
      <w:r w:rsidRPr="009C0D2B">
        <w:rPr>
          <w:rFonts w:cs="Arial"/>
          <w:szCs w:val="22"/>
        </w:rPr>
        <w:lastRenderedPageBreak/>
        <w:t>werden, der einen Schwachlast- oder Niedertarif und einen Hochtarif vorsieht</w:t>
      </w:r>
      <w:r>
        <w:rPr>
          <w:rFonts w:cs="Arial"/>
          <w:szCs w:val="22"/>
        </w:rPr>
        <w:t>,</w:t>
      </w:r>
      <w:r w:rsidRPr="009C0D2B">
        <w:rPr>
          <w:rFonts w:cs="Arial"/>
          <w:szCs w:val="22"/>
        </w:rPr>
        <w:t xml:space="preserve"> für den Zeitraum 01.08.2023 bis 31.12.2023) wieder, für die wir nach § 7 Abs. 1 </w:t>
      </w:r>
      <w:proofErr w:type="spellStart"/>
      <w:r w:rsidRPr="009C0D2B">
        <w:rPr>
          <w:rFonts w:cs="Arial"/>
          <w:szCs w:val="22"/>
        </w:rPr>
        <w:t>StromPBG</w:t>
      </w:r>
      <w:proofErr w:type="spellEnd"/>
      <w:r w:rsidRPr="009C0D2B">
        <w:rPr>
          <w:rFonts w:cs="Arial"/>
          <w:szCs w:val="22"/>
        </w:rPr>
        <w:t xml:space="preserve"> einen Anspruch auf Absenkung der Stromkosten in Höhe des Entlastungsbetrags gegenüber dem regelzonenverantwortlichen Übertragungsnetzbetreiber haben, sowie insgesamt zu gewährenden Entlastungskontingente nach § 12 Abs. 3 Nr. 1 </w:t>
      </w:r>
      <w:proofErr w:type="spellStart"/>
      <w:r w:rsidRPr="009C0D2B">
        <w:rPr>
          <w:rFonts w:cs="Arial"/>
          <w:szCs w:val="22"/>
        </w:rPr>
        <w:t>i.V.m</w:t>
      </w:r>
      <w:proofErr w:type="spellEnd"/>
      <w:r w:rsidRPr="009C0D2B">
        <w:rPr>
          <w:rFonts w:cs="Arial"/>
          <w:szCs w:val="22"/>
        </w:rPr>
        <w:t xml:space="preserve"> Abs. 2 Nr. 2 </w:t>
      </w:r>
      <w:proofErr w:type="spellStart"/>
      <w:r w:rsidRPr="009C0D2B">
        <w:rPr>
          <w:rFonts w:cs="Arial"/>
          <w:szCs w:val="22"/>
        </w:rPr>
        <w:t>StromPBG</w:t>
      </w:r>
      <w:proofErr w:type="spellEnd"/>
      <w:r w:rsidRPr="009C0D2B">
        <w:rPr>
          <w:rFonts w:cs="Arial"/>
          <w:szCs w:val="22"/>
        </w:rPr>
        <w:t xml:space="preserve"> an</w:t>
      </w:r>
      <w:r w:rsidR="006F1359">
        <w:rPr>
          <w:rFonts w:cs="Arial"/>
          <w:szCs w:val="22"/>
        </w:rPr>
        <w:t>.</w:t>
      </w:r>
    </w:p>
    <w:tbl>
      <w:tblPr>
        <w:tblStyle w:val="Tabellenraster"/>
        <w:tblW w:w="4999" w:type="pct"/>
        <w:tblLayout w:type="fixed"/>
        <w:tblLook w:val="04A0" w:firstRow="1" w:lastRow="0" w:firstColumn="1" w:lastColumn="0" w:noHBand="0" w:noVBand="1"/>
      </w:tblPr>
      <w:tblGrid>
        <w:gridCol w:w="4580"/>
        <w:gridCol w:w="2239"/>
        <w:gridCol w:w="2239"/>
      </w:tblGrid>
      <w:tr w:rsidR="00271AD5" w:rsidRPr="00591F66" w14:paraId="6547302E" w14:textId="77777777" w:rsidTr="004919B4">
        <w:trPr>
          <w:tblHeader/>
        </w:trPr>
        <w:tc>
          <w:tcPr>
            <w:tcW w:w="4580" w:type="dxa"/>
            <w:tcBorders>
              <w:bottom w:val="single" w:sz="4" w:space="0" w:color="auto"/>
            </w:tcBorders>
            <w:vAlign w:val="bottom"/>
          </w:tcPr>
          <w:p w14:paraId="6A5299B0" w14:textId="77777777" w:rsidR="00271AD5" w:rsidRPr="00377E5A" w:rsidRDefault="00271AD5" w:rsidP="00947E1D">
            <w:pPr>
              <w:spacing w:after="60" w:line="240" w:lineRule="atLeast"/>
              <w:rPr>
                <w:rFonts w:eastAsia="Arial Unicode MS" w:cs="Arial"/>
                <w:b/>
                <w:sz w:val="20"/>
              </w:rPr>
            </w:pPr>
            <w:r w:rsidRPr="00377E5A">
              <w:rPr>
                <w:rFonts w:eastAsia="Arial Unicode MS" w:cs="Arial"/>
                <w:b/>
                <w:sz w:val="20"/>
              </w:rPr>
              <w:t>Entlastungssachverhalt</w:t>
            </w:r>
          </w:p>
        </w:tc>
        <w:tc>
          <w:tcPr>
            <w:tcW w:w="2239" w:type="dxa"/>
            <w:tcBorders>
              <w:bottom w:val="single" w:sz="4" w:space="0" w:color="auto"/>
            </w:tcBorders>
            <w:vAlign w:val="bottom"/>
          </w:tcPr>
          <w:p w14:paraId="7DDEF343" w14:textId="77777777" w:rsidR="00271AD5" w:rsidRPr="00377E5A" w:rsidRDefault="00271AD5" w:rsidP="00947E1D">
            <w:pPr>
              <w:spacing w:after="60" w:line="240" w:lineRule="atLeast"/>
              <w:jc w:val="center"/>
              <w:rPr>
                <w:rFonts w:eastAsia="Arial Unicode MS" w:cs="Arial"/>
                <w:b/>
                <w:sz w:val="20"/>
              </w:rPr>
            </w:pPr>
            <w:r w:rsidRPr="00377E5A">
              <w:rPr>
                <w:rFonts w:eastAsia="Arial Unicode MS" w:cs="Arial"/>
                <w:b/>
                <w:sz w:val="20"/>
              </w:rPr>
              <w:t>Entlastungsbetrag</w:t>
            </w:r>
          </w:p>
          <w:p w14:paraId="6D275AFB" w14:textId="77777777" w:rsidR="00271AD5" w:rsidRPr="00377E5A" w:rsidRDefault="00271AD5" w:rsidP="00947E1D">
            <w:pPr>
              <w:spacing w:after="60" w:line="240" w:lineRule="atLeast"/>
              <w:jc w:val="center"/>
              <w:rPr>
                <w:rFonts w:eastAsia="Arial Unicode MS" w:cs="Arial"/>
                <w:b/>
                <w:sz w:val="20"/>
              </w:rPr>
            </w:pPr>
            <w:r w:rsidRPr="00377E5A">
              <w:rPr>
                <w:rFonts w:eastAsia="Arial Unicode MS" w:cs="Arial"/>
                <w:b/>
                <w:sz w:val="20"/>
              </w:rPr>
              <w:t>[EUR]</w:t>
            </w:r>
          </w:p>
        </w:tc>
        <w:tc>
          <w:tcPr>
            <w:tcW w:w="2239" w:type="dxa"/>
            <w:tcBorders>
              <w:bottom w:val="single" w:sz="4" w:space="0" w:color="auto"/>
            </w:tcBorders>
          </w:tcPr>
          <w:p w14:paraId="19DA42F3" w14:textId="77777777" w:rsidR="00271AD5" w:rsidRPr="00377E5A" w:rsidRDefault="00271AD5" w:rsidP="00947E1D">
            <w:pPr>
              <w:spacing w:after="60" w:line="240" w:lineRule="atLeast"/>
              <w:jc w:val="center"/>
              <w:rPr>
                <w:rFonts w:eastAsia="Arial Unicode MS" w:cs="Arial"/>
                <w:b/>
                <w:bCs/>
                <w:sz w:val="20"/>
              </w:rPr>
            </w:pPr>
            <w:r w:rsidRPr="00377E5A">
              <w:rPr>
                <w:rFonts w:eastAsia="Arial Unicode MS" w:cs="Arial"/>
                <w:b/>
                <w:bCs/>
                <w:sz w:val="20"/>
              </w:rPr>
              <w:t>Entlastungs-</w:t>
            </w:r>
            <w:r w:rsidRPr="00377E5A">
              <w:rPr>
                <w:rFonts w:eastAsia="Arial Unicode MS" w:cs="Arial"/>
                <w:b/>
                <w:bCs/>
                <w:sz w:val="20"/>
              </w:rPr>
              <w:br/>
              <w:t>kontingent [kWh]</w:t>
            </w:r>
          </w:p>
        </w:tc>
      </w:tr>
      <w:tr w:rsidR="00271AD5" w:rsidRPr="00591F66" w14:paraId="1C4C4C13" w14:textId="77777777" w:rsidTr="004919B4">
        <w:tc>
          <w:tcPr>
            <w:tcW w:w="4580" w:type="dxa"/>
          </w:tcPr>
          <w:p w14:paraId="77102E9F"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xml:space="preserve">§ 5 Abs. 2 Satz 1 Nr. 1 </w:t>
            </w:r>
            <w:proofErr w:type="spellStart"/>
            <w:r w:rsidRPr="00377E5A">
              <w:rPr>
                <w:rFonts w:eastAsia="Arial Unicode MS" w:cs="Arial"/>
                <w:sz w:val="20"/>
              </w:rPr>
              <w:t>StromPBG</w:t>
            </w:r>
            <w:proofErr w:type="spellEnd"/>
            <w:r w:rsidRPr="00377E5A">
              <w:rPr>
                <w:rFonts w:eastAsia="Arial Unicode MS" w:cs="Arial"/>
                <w:sz w:val="20"/>
              </w:rPr>
              <w:t xml:space="preserve"> </w:t>
            </w:r>
            <w:proofErr w:type="spellStart"/>
            <w:r w:rsidRPr="00377E5A">
              <w:rPr>
                <w:rFonts w:eastAsia="Arial Unicode MS" w:cs="Arial"/>
                <w:sz w:val="20"/>
              </w:rPr>
              <w:t>i.V.m</w:t>
            </w:r>
            <w:proofErr w:type="spellEnd"/>
            <w:r w:rsidRPr="00377E5A">
              <w:rPr>
                <w:rFonts w:eastAsia="Arial Unicode MS" w:cs="Arial"/>
                <w:sz w:val="20"/>
              </w:rPr>
              <w:t xml:space="preserve">. § 1 Abs. 4 DBAV (Netzentnahme pro Entnahmestelle </w:t>
            </w:r>
            <w:r>
              <w:rPr>
                <w:rFonts w:eastAsia="Arial Unicode MS" w:cs="Arial"/>
                <w:sz w:val="20"/>
              </w:rPr>
              <w:t>≤</w:t>
            </w:r>
            <w:r w:rsidRPr="00377E5A">
              <w:rPr>
                <w:rFonts w:eastAsia="Arial Unicode MS" w:cs="Arial"/>
                <w:sz w:val="20"/>
              </w:rPr>
              <w:t xml:space="preserve"> 30.000 kWh/Kalenderjahr) und </w:t>
            </w:r>
            <w:proofErr w:type="spellStart"/>
            <w:r w:rsidRPr="00377E5A">
              <w:rPr>
                <w:rFonts w:eastAsia="Arial Unicode MS" w:cs="Arial"/>
                <w:sz w:val="20"/>
              </w:rPr>
              <w:t>i.V.m</w:t>
            </w:r>
            <w:proofErr w:type="spellEnd"/>
            <w:r w:rsidRPr="00377E5A">
              <w:rPr>
                <w:rFonts w:eastAsia="Arial Unicode MS" w:cs="Arial"/>
                <w:sz w:val="20"/>
              </w:rPr>
              <w:t xml:space="preserve">. § 12 Abs. 3 </w:t>
            </w:r>
            <w:proofErr w:type="spellStart"/>
            <w:r w:rsidRPr="00377E5A">
              <w:rPr>
                <w:rFonts w:eastAsia="Arial Unicode MS" w:cs="Arial"/>
                <w:sz w:val="20"/>
              </w:rPr>
              <w:t>StromPBG</w:t>
            </w:r>
            <w:proofErr w:type="spellEnd"/>
          </w:p>
          <w:p w14:paraId="42D988C4" w14:textId="77777777" w:rsidR="00271AD5" w:rsidRPr="00377E5A" w:rsidRDefault="00271AD5" w:rsidP="00947E1D">
            <w:pPr>
              <w:spacing w:after="60" w:line="240" w:lineRule="atLeast"/>
              <w:rPr>
                <w:rFonts w:eastAsia="Arial Unicode MS" w:cs="Arial"/>
                <w:b/>
                <w:bCs/>
                <w:sz w:val="20"/>
              </w:rPr>
            </w:pPr>
            <w:r w:rsidRPr="00377E5A">
              <w:rPr>
                <w:rFonts w:eastAsia="Arial Unicode MS" w:cs="Arial"/>
                <w:b/>
                <w:bCs/>
                <w:sz w:val="20"/>
              </w:rPr>
              <w:t>[Referenzpreis 40</w:t>
            </w:r>
            <w:r>
              <w:rPr>
                <w:rFonts w:eastAsia="Arial Unicode MS" w:cs="Arial"/>
                <w:b/>
                <w:bCs/>
                <w:sz w:val="20"/>
              </w:rPr>
              <w:t> </w:t>
            </w:r>
            <w:r w:rsidRPr="00377E5A">
              <w:rPr>
                <w:rFonts w:eastAsia="Arial Unicode MS" w:cs="Arial"/>
                <w:b/>
                <w:bCs/>
                <w:sz w:val="20"/>
              </w:rPr>
              <w:t>ct/kWh]</w:t>
            </w:r>
          </w:p>
        </w:tc>
        <w:tc>
          <w:tcPr>
            <w:tcW w:w="2239" w:type="dxa"/>
          </w:tcPr>
          <w:p w14:paraId="2E609C8C"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w:t>
            </w:r>
          </w:p>
        </w:tc>
        <w:tc>
          <w:tcPr>
            <w:tcW w:w="2239" w:type="dxa"/>
          </w:tcPr>
          <w:p w14:paraId="4B627C6D" w14:textId="77777777" w:rsidR="00271AD5" w:rsidRPr="00377E5A" w:rsidRDefault="00271AD5" w:rsidP="00947E1D">
            <w:pPr>
              <w:spacing w:after="60" w:line="240" w:lineRule="atLeast"/>
              <w:rPr>
                <w:rFonts w:eastAsia="Arial Unicode MS" w:cs="Arial"/>
                <w:sz w:val="20"/>
                <w:highlight w:val="yellow"/>
              </w:rPr>
            </w:pPr>
          </w:p>
        </w:tc>
      </w:tr>
      <w:tr w:rsidR="00271AD5" w:rsidRPr="00591F66" w14:paraId="2A6900AA" w14:textId="77777777" w:rsidTr="004919B4">
        <w:tc>
          <w:tcPr>
            <w:tcW w:w="4580" w:type="dxa"/>
          </w:tcPr>
          <w:p w14:paraId="360F2CA6"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xml:space="preserve">§ 5 Abs. 2 Satz 1 Nr. 2 </w:t>
            </w:r>
            <w:proofErr w:type="spellStart"/>
            <w:r w:rsidRPr="00377E5A">
              <w:rPr>
                <w:rFonts w:eastAsia="Arial Unicode MS" w:cs="Arial"/>
                <w:sz w:val="20"/>
              </w:rPr>
              <w:t>StromPBG</w:t>
            </w:r>
            <w:proofErr w:type="spellEnd"/>
            <w:r w:rsidRPr="00377E5A">
              <w:rPr>
                <w:rFonts w:eastAsia="Arial Unicode MS" w:cs="Arial"/>
                <w:sz w:val="20"/>
              </w:rPr>
              <w:t xml:space="preserve"> </w:t>
            </w:r>
            <w:proofErr w:type="spellStart"/>
            <w:r w:rsidRPr="00377E5A">
              <w:rPr>
                <w:rFonts w:eastAsia="Arial Unicode MS" w:cs="Arial"/>
                <w:sz w:val="20"/>
              </w:rPr>
              <w:t>i.V.m</w:t>
            </w:r>
            <w:proofErr w:type="spellEnd"/>
            <w:r w:rsidRPr="00377E5A">
              <w:rPr>
                <w:rFonts w:eastAsia="Arial Unicode MS" w:cs="Arial"/>
                <w:sz w:val="20"/>
              </w:rPr>
              <w:t xml:space="preserve">. § 1 Abs. 4 DBAV (Netzentnahme pro Entnahmestelle &gt; 30.000 kWh/Kalenderjahr) und </w:t>
            </w:r>
            <w:proofErr w:type="spellStart"/>
            <w:r w:rsidRPr="00377E5A">
              <w:rPr>
                <w:rFonts w:eastAsia="Arial Unicode MS" w:cs="Arial"/>
                <w:sz w:val="20"/>
              </w:rPr>
              <w:t>i.V.m</w:t>
            </w:r>
            <w:proofErr w:type="spellEnd"/>
            <w:r w:rsidRPr="00377E5A">
              <w:rPr>
                <w:rFonts w:eastAsia="Arial Unicode MS" w:cs="Arial"/>
                <w:sz w:val="20"/>
              </w:rPr>
              <w:t xml:space="preserve">. § 12 Abs. 3 </w:t>
            </w:r>
            <w:proofErr w:type="spellStart"/>
            <w:r w:rsidRPr="00377E5A">
              <w:rPr>
                <w:rFonts w:eastAsia="Arial Unicode MS" w:cs="Arial"/>
                <w:sz w:val="20"/>
              </w:rPr>
              <w:t>StromPBG</w:t>
            </w:r>
            <w:proofErr w:type="spellEnd"/>
          </w:p>
          <w:p w14:paraId="7F30BB89" w14:textId="77777777" w:rsidR="00271AD5" w:rsidRPr="00377E5A" w:rsidRDefault="00271AD5" w:rsidP="00947E1D">
            <w:pPr>
              <w:spacing w:after="60" w:line="240" w:lineRule="atLeast"/>
              <w:rPr>
                <w:rFonts w:eastAsia="Arial Unicode MS" w:cs="Arial"/>
                <w:sz w:val="20"/>
              </w:rPr>
            </w:pPr>
            <w:r w:rsidRPr="00377E5A">
              <w:rPr>
                <w:rFonts w:eastAsia="Arial Unicode MS" w:cs="Arial"/>
                <w:b/>
                <w:bCs/>
                <w:sz w:val="20"/>
              </w:rPr>
              <w:t>[Referenzpreis 13</w:t>
            </w:r>
            <w:r>
              <w:rPr>
                <w:rFonts w:eastAsia="Arial Unicode MS" w:cs="Arial"/>
                <w:b/>
                <w:bCs/>
                <w:sz w:val="20"/>
              </w:rPr>
              <w:t> </w:t>
            </w:r>
            <w:r w:rsidRPr="00377E5A">
              <w:rPr>
                <w:rFonts w:eastAsia="Arial Unicode MS" w:cs="Arial"/>
                <w:b/>
                <w:bCs/>
                <w:sz w:val="20"/>
              </w:rPr>
              <w:t>ct/kWh]</w:t>
            </w:r>
          </w:p>
        </w:tc>
        <w:tc>
          <w:tcPr>
            <w:tcW w:w="2239" w:type="dxa"/>
          </w:tcPr>
          <w:p w14:paraId="0B9771CE"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w:t>
            </w:r>
          </w:p>
        </w:tc>
        <w:tc>
          <w:tcPr>
            <w:tcW w:w="2239" w:type="dxa"/>
          </w:tcPr>
          <w:p w14:paraId="4BF5A934" w14:textId="77777777" w:rsidR="00271AD5" w:rsidRPr="00377E5A" w:rsidRDefault="00271AD5" w:rsidP="00947E1D">
            <w:pPr>
              <w:spacing w:after="60" w:line="240" w:lineRule="atLeast"/>
              <w:rPr>
                <w:rFonts w:eastAsia="Arial Unicode MS" w:cs="Arial"/>
                <w:sz w:val="20"/>
                <w:highlight w:val="yellow"/>
              </w:rPr>
            </w:pPr>
          </w:p>
        </w:tc>
      </w:tr>
      <w:tr w:rsidR="00271AD5" w:rsidRPr="00591F66" w14:paraId="23868B65" w14:textId="77777777" w:rsidTr="004919B4">
        <w:tc>
          <w:tcPr>
            <w:tcW w:w="4580" w:type="dxa"/>
            <w:tcBorders>
              <w:bottom w:val="single" w:sz="4" w:space="0" w:color="auto"/>
            </w:tcBorders>
          </w:tcPr>
          <w:p w14:paraId="194B4C42"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xml:space="preserve">§ 5 Abs. 3 Satz 1 </w:t>
            </w:r>
            <w:proofErr w:type="spellStart"/>
            <w:r w:rsidRPr="00377E5A">
              <w:rPr>
                <w:rFonts w:eastAsia="Arial Unicode MS" w:cs="Arial"/>
                <w:sz w:val="20"/>
              </w:rPr>
              <w:t>StromPBG</w:t>
            </w:r>
            <w:proofErr w:type="spellEnd"/>
            <w:r w:rsidRPr="00377E5A">
              <w:rPr>
                <w:rFonts w:eastAsia="Arial Unicode MS" w:cs="Arial"/>
                <w:sz w:val="20"/>
              </w:rPr>
              <w:t xml:space="preserve"> </w:t>
            </w:r>
            <w:proofErr w:type="spellStart"/>
            <w:r w:rsidRPr="00377E5A">
              <w:rPr>
                <w:rFonts w:eastAsia="Arial Unicode MS" w:cs="Arial"/>
                <w:sz w:val="20"/>
              </w:rPr>
              <w:t>i.V.m</w:t>
            </w:r>
            <w:proofErr w:type="spellEnd"/>
            <w:r w:rsidRPr="00377E5A">
              <w:rPr>
                <w:rFonts w:eastAsia="Arial Unicode MS" w:cs="Arial"/>
                <w:sz w:val="20"/>
              </w:rPr>
              <w:t xml:space="preserve">. § 1 Abs. 4 DBAV (Netzentnahme pro Entnahmestelle </w:t>
            </w:r>
            <w:r>
              <w:rPr>
                <w:rFonts w:eastAsia="Arial Unicode MS" w:cs="Arial"/>
                <w:sz w:val="20"/>
              </w:rPr>
              <w:t>≤</w:t>
            </w:r>
            <w:r w:rsidRPr="00377E5A">
              <w:rPr>
                <w:rFonts w:eastAsia="Arial Unicode MS" w:cs="Arial"/>
                <w:sz w:val="20"/>
              </w:rPr>
              <w:t xml:space="preserve"> 30.000 kWh/Kalenderjahr mit Schwachlast- oder Niedertarif und Hochtarif) und </w:t>
            </w:r>
            <w:proofErr w:type="spellStart"/>
            <w:r w:rsidRPr="00377E5A">
              <w:rPr>
                <w:rFonts w:eastAsia="Arial Unicode MS" w:cs="Arial"/>
                <w:sz w:val="20"/>
              </w:rPr>
              <w:t>i.V.m</w:t>
            </w:r>
            <w:proofErr w:type="spellEnd"/>
            <w:r w:rsidRPr="00377E5A">
              <w:rPr>
                <w:rFonts w:eastAsia="Arial Unicode MS" w:cs="Arial"/>
                <w:sz w:val="20"/>
              </w:rPr>
              <w:t xml:space="preserve">. § 12 Abs. 3 </w:t>
            </w:r>
            <w:proofErr w:type="spellStart"/>
            <w:r w:rsidRPr="00377E5A">
              <w:rPr>
                <w:rFonts w:eastAsia="Arial Unicode MS" w:cs="Arial"/>
                <w:sz w:val="20"/>
              </w:rPr>
              <w:t>StromPBG</w:t>
            </w:r>
            <w:proofErr w:type="spellEnd"/>
          </w:p>
          <w:p w14:paraId="78B932ED" w14:textId="77777777" w:rsidR="00271AD5" w:rsidRPr="00377E5A" w:rsidRDefault="00271AD5" w:rsidP="00947E1D">
            <w:pPr>
              <w:spacing w:after="60" w:line="240" w:lineRule="atLeast"/>
              <w:rPr>
                <w:rFonts w:eastAsia="Arial Unicode MS" w:cs="Arial"/>
                <w:sz w:val="20"/>
              </w:rPr>
            </w:pPr>
            <w:r w:rsidRPr="00377E5A">
              <w:rPr>
                <w:rFonts w:eastAsia="Arial Unicode MS" w:cs="Arial"/>
                <w:b/>
                <w:bCs/>
                <w:sz w:val="20"/>
              </w:rPr>
              <w:t xml:space="preserve">[tageszeitvariabler </w:t>
            </w:r>
            <w:proofErr w:type="gramStart"/>
            <w:r w:rsidRPr="00377E5A">
              <w:rPr>
                <w:rFonts w:eastAsia="Arial Unicode MS" w:cs="Arial"/>
                <w:b/>
                <w:bCs/>
                <w:sz w:val="20"/>
              </w:rPr>
              <w:t>Referenzpreis]*</w:t>
            </w:r>
            <w:proofErr w:type="gramEnd"/>
          </w:p>
        </w:tc>
        <w:tc>
          <w:tcPr>
            <w:tcW w:w="2239" w:type="dxa"/>
            <w:tcBorders>
              <w:bottom w:val="single" w:sz="4" w:space="0" w:color="auto"/>
            </w:tcBorders>
          </w:tcPr>
          <w:p w14:paraId="73E39BB7" w14:textId="77777777" w:rsidR="00271AD5" w:rsidRPr="00377E5A" w:rsidRDefault="00271AD5" w:rsidP="00947E1D">
            <w:pPr>
              <w:spacing w:after="60" w:line="240" w:lineRule="atLeast"/>
              <w:rPr>
                <w:rFonts w:eastAsia="Arial Unicode MS" w:cs="Arial"/>
                <w:sz w:val="20"/>
              </w:rPr>
            </w:pPr>
            <w:r w:rsidRPr="00377E5A">
              <w:rPr>
                <w:rFonts w:eastAsia="Arial Unicode MS" w:cs="Arial"/>
                <w:sz w:val="20"/>
              </w:rPr>
              <w:t> </w:t>
            </w:r>
          </w:p>
        </w:tc>
        <w:tc>
          <w:tcPr>
            <w:tcW w:w="2239" w:type="dxa"/>
          </w:tcPr>
          <w:p w14:paraId="7DD9B1CA" w14:textId="77777777" w:rsidR="00271AD5" w:rsidRPr="00377E5A" w:rsidRDefault="00271AD5" w:rsidP="00947E1D">
            <w:pPr>
              <w:spacing w:after="60" w:line="240" w:lineRule="atLeast"/>
              <w:rPr>
                <w:rFonts w:eastAsia="Arial Unicode MS" w:cs="Arial"/>
                <w:sz w:val="20"/>
              </w:rPr>
            </w:pPr>
          </w:p>
        </w:tc>
      </w:tr>
      <w:tr w:rsidR="00271AD5" w:rsidRPr="00591F66" w14:paraId="7AEDA1AD" w14:textId="77777777" w:rsidTr="004919B4">
        <w:tc>
          <w:tcPr>
            <w:tcW w:w="4580" w:type="dxa"/>
            <w:tcBorders>
              <w:left w:val="single" w:sz="4" w:space="0" w:color="auto"/>
              <w:bottom w:val="single" w:sz="4" w:space="0" w:color="auto"/>
              <w:right w:val="nil"/>
            </w:tcBorders>
          </w:tcPr>
          <w:p w14:paraId="7B9E62A7" w14:textId="77777777" w:rsidR="00271AD5" w:rsidRPr="00377E5A" w:rsidRDefault="00271AD5" w:rsidP="00947E1D">
            <w:pPr>
              <w:spacing w:after="60" w:line="240" w:lineRule="atLeast"/>
              <w:rPr>
                <w:rFonts w:eastAsia="Arial Unicode MS" w:cs="Arial"/>
                <w:b/>
                <w:sz w:val="20"/>
              </w:rPr>
            </w:pPr>
            <w:r w:rsidRPr="00377E5A">
              <w:rPr>
                <w:rFonts w:eastAsia="Arial Unicode MS" w:cs="Arial"/>
                <w:b/>
                <w:sz w:val="20"/>
              </w:rPr>
              <w:t>Summe</w:t>
            </w:r>
          </w:p>
        </w:tc>
        <w:tc>
          <w:tcPr>
            <w:tcW w:w="2239" w:type="dxa"/>
            <w:tcBorders>
              <w:bottom w:val="single" w:sz="4" w:space="0" w:color="auto"/>
            </w:tcBorders>
          </w:tcPr>
          <w:p w14:paraId="063B8D05" w14:textId="77777777" w:rsidR="00271AD5" w:rsidRPr="00377E5A" w:rsidRDefault="00271AD5" w:rsidP="00947E1D">
            <w:pPr>
              <w:spacing w:after="60" w:line="240" w:lineRule="atLeast"/>
              <w:rPr>
                <w:rFonts w:eastAsia="Arial Unicode MS" w:cs="Arial"/>
                <w:b/>
                <w:sz w:val="20"/>
              </w:rPr>
            </w:pPr>
            <w:r w:rsidRPr="00377E5A">
              <w:rPr>
                <w:rFonts w:eastAsia="Arial Unicode MS" w:cs="Arial"/>
                <w:b/>
                <w:sz w:val="20"/>
              </w:rPr>
              <w:t> </w:t>
            </w:r>
          </w:p>
        </w:tc>
        <w:tc>
          <w:tcPr>
            <w:tcW w:w="2239" w:type="dxa"/>
            <w:tcBorders>
              <w:bottom w:val="single" w:sz="4" w:space="0" w:color="auto"/>
            </w:tcBorders>
          </w:tcPr>
          <w:p w14:paraId="359D9F1B" w14:textId="77777777" w:rsidR="00271AD5" w:rsidRPr="00377E5A" w:rsidRDefault="00271AD5" w:rsidP="00947E1D">
            <w:pPr>
              <w:spacing w:after="60" w:line="240" w:lineRule="atLeast"/>
              <w:rPr>
                <w:rFonts w:eastAsia="Arial Unicode MS" w:cs="Arial"/>
                <w:b/>
                <w:sz w:val="20"/>
              </w:rPr>
            </w:pPr>
          </w:p>
        </w:tc>
      </w:tr>
    </w:tbl>
    <w:p w14:paraId="23C1D323" w14:textId="77777777" w:rsidR="0001118F" w:rsidRDefault="0001118F" w:rsidP="004919B4">
      <w:pPr>
        <w:rPr>
          <w:rFonts w:eastAsia="Arial Unicode MS"/>
        </w:rPr>
      </w:pPr>
    </w:p>
    <w:p w14:paraId="61D2CD53" w14:textId="54A39CC3" w:rsidR="004919B4" w:rsidRPr="009C0D2B" w:rsidRDefault="004919B4" w:rsidP="004919B4">
      <w:pPr>
        <w:rPr>
          <w:rFonts w:eastAsia="Arial Unicode MS"/>
        </w:rPr>
      </w:pPr>
      <w:r w:rsidRPr="009C0D2B">
        <w:rPr>
          <w:rFonts w:eastAsia="Arial Unicode MS"/>
        </w:rPr>
        <w:t xml:space="preserve">Die in der vorstehenden Tabelle ausgewiesenen Entlastungsbeträge und insgesamt zu gewährenden Entlastungskontingente basieren auf den in der nachfolgenden Tabelle wiedergegebenen Entlastungsbeträgen und Entlastungskontingenten je Netzentnahmestelle. Zudem geben wir in der nachfolgenden Tabelle die bei der Ermittlung der Entlastungsbeträge berücksichtigte </w:t>
      </w:r>
      <w:r>
        <w:rPr>
          <w:rStyle w:val="ui-provider"/>
        </w:rPr>
        <w:t xml:space="preserve">tatsächlich anzuwendende, anteilige Gesamthöchstgrenze unserer Gesellschaft, die sich in unserer Rolle als sonstiger Letztverbraucher i.S. des § 7 Abs. 1 </w:t>
      </w:r>
      <w:proofErr w:type="spellStart"/>
      <w:r>
        <w:rPr>
          <w:rStyle w:val="ui-provider"/>
        </w:rPr>
        <w:t>StromPBG</w:t>
      </w:r>
      <w:proofErr w:type="spellEnd"/>
      <w:r>
        <w:rPr>
          <w:rStyle w:val="ui-provider"/>
        </w:rPr>
        <w:t xml:space="preserve"> auf die o.g. Regelzone bezieht [</w:t>
      </w:r>
      <w:r>
        <w:rPr>
          <w:rStyle w:val="ui-provider"/>
          <w:i/>
          <w:iCs/>
        </w:rPr>
        <w:t xml:space="preserve">sofern </w:t>
      </w:r>
      <w:r w:rsidRPr="00C505DE">
        <w:rPr>
          <w:rStyle w:val="ui-provider"/>
          <w:i/>
          <w:iCs/>
        </w:rPr>
        <w:t>das Unternehmen eine Selbsterklärung abge</w:t>
      </w:r>
      <w:r>
        <w:rPr>
          <w:rStyle w:val="ui-provider"/>
          <w:i/>
          <w:iCs/>
        </w:rPr>
        <w:t>ge</w:t>
      </w:r>
      <w:r w:rsidRPr="00C505DE">
        <w:rPr>
          <w:rStyle w:val="ui-provider"/>
          <w:i/>
          <w:iCs/>
        </w:rPr>
        <w:t>ben hat</w:t>
      </w:r>
      <w:r>
        <w:rPr>
          <w:rStyle w:val="ui-provider"/>
        </w:rPr>
        <w:t>: und in der Selbsterklärung vom XX.XX.2024 als "lieferantenindividuelle Höchstgrenze" angegeben wurde],</w:t>
      </w:r>
      <w:r>
        <w:rPr>
          <w:rFonts w:eastAsia="Arial Unicode MS"/>
        </w:rPr>
        <w:t xml:space="preserve"> </w:t>
      </w:r>
      <w:r w:rsidRPr="009C0D2B">
        <w:rPr>
          <w:rFonts w:eastAsia="Arial Unicode MS"/>
        </w:rPr>
        <w:t>aufgeteilt auf die einzelnen Netzentnahmestellen</w:t>
      </w:r>
      <w:r>
        <w:rPr>
          <w:rFonts w:eastAsia="Arial Unicode MS"/>
        </w:rPr>
        <w:t>,</w:t>
      </w:r>
      <w:r w:rsidRPr="009C0D2B">
        <w:rPr>
          <w:rFonts w:eastAsia="Arial Unicode MS"/>
        </w:rPr>
        <w:t xml:space="preserve"> wieder.</w:t>
      </w:r>
    </w:p>
    <w:tbl>
      <w:tblPr>
        <w:tblStyle w:val="Tabellenraster"/>
        <w:tblW w:w="5000" w:type="pct"/>
        <w:tblLayout w:type="fixed"/>
        <w:tblLook w:val="04A0" w:firstRow="1" w:lastRow="0" w:firstColumn="1" w:lastColumn="0" w:noHBand="0" w:noVBand="1"/>
      </w:tblPr>
      <w:tblGrid>
        <w:gridCol w:w="2405"/>
        <w:gridCol w:w="2410"/>
        <w:gridCol w:w="2268"/>
        <w:gridCol w:w="1977"/>
      </w:tblGrid>
      <w:tr w:rsidR="004919B4" w:rsidRPr="00591F66" w14:paraId="54B6D80F" w14:textId="77777777" w:rsidTr="00947E1D">
        <w:trPr>
          <w:tblHeader/>
        </w:trPr>
        <w:tc>
          <w:tcPr>
            <w:tcW w:w="2405" w:type="dxa"/>
            <w:vAlign w:val="bottom"/>
          </w:tcPr>
          <w:p w14:paraId="6F1BDC3D" w14:textId="77777777" w:rsidR="004919B4" w:rsidRPr="00345CA8" w:rsidRDefault="004919B4" w:rsidP="00947E1D">
            <w:pPr>
              <w:spacing w:after="60" w:line="240" w:lineRule="atLeast"/>
              <w:rPr>
                <w:rFonts w:eastAsia="Arial Unicode MS" w:cs="Arial"/>
                <w:b/>
                <w:sz w:val="20"/>
              </w:rPr>
            </w:pPr>
            <w:r w:rsidRPr="00345CA8">
              <w:rPr>
                <w:rFonts w:eastAsia="Arial Unicode MS" w:cs="Arial"/>
                <w:b/>
                <w:sz w:val="20"/>
              </w:rPr>
              <w:t>Netzentnahmestelle</w:t>
            </w:r>
          </w:p>
          <w:p w14:paraId="1ADD105D" w14:textId="77777777" w:rsidR="004919B4" w:rsidRPr="00345CA8" w:rsidRDefault="004919B4" w:rsidP="00947E1D">
            <w:pPr>
              <w:spacing w:after="60" w:line="240" w:lineRule="atLeast"/>
              <w:rPr>
                <w:rFonts w:eastAsia="Arial Unicode MS" w:cs="Arial"/>
                <w:b/>
                <w:sz w:val="20"/>
              </w:rPr>
            </w:pPr>
            <w:r w:rsidRPr="00345CA8">
              <w:rPr>
                <w:rFonts w:eastAsia="Arial Unicode MS" w:cs="Arial"/>
                <w:b/>
                <w:sz w:val="20"/>
              </w:rPr>
              <w:t>(Marktlokations-ID, Anschrift, PLZ, Ort)</w:t>
            </w:r>
          </w:p>
        </w:tc>
        <w:tc>
          <w:tcPr>
            <w:tcW w:w="2410" w:type="dxa"/>
            <w:vAlign w:val="bottom"/>
          </w:tcPr>
          <w:p w14:paraId="2DC99189" w14:textId="77777777" w:rsidR="004919B4" w:rsidRPr="00345CA8" w:rsidRDefault="004919B4" w:rsidP="00947E1D">
            <w:pPr>
              <w:spacing w:after="60" w:line="240" w:lineRule="atLeast"/>
              <w:jc w:val="center"/>
              <w:rPr>
                <w:rFonts w:eastAsia="Arial Unicode MS" w:cs="Arial"/>
                <w:b/>
                <w:bCs/>
                <w:sz w:val="20"/>
              </w:rPr>
            </w:pPr>
            <w:r w:rsidRPr="00345CA8">
              <w:rPr>
                <w:rFonts w:eastAsia="Arial Unicode MS" w:cs="Arial"/>
                <w:b/>
                <w:bCs/>
                <w:sz w:val="20"/>
              </w:rPr>
              <w:t>anteilige gemeldete Höchstgrenze</w:t>
            </w:r>
          </w:p>
          <w:p w14:paraId="28E0EEC4" w14:textId="77777777" w:rsidR="004919B4" w:rsidRPr="00345CA8" w:rsidRDefault="004919B4" w:rsidP="00947E1D">
            <w:pPr>
              <w:spacing w:after="60" w:line="240" w:lineRule="atLeast"/>
              <w:jc w:val="center"/>
              <w:rPr>
                <w:rFonts w:eastAsia="Arial Unicode MS" w:cs="Arial"/>
                <w:b/>
                <w:bCs/>
                <w:sz w:val="20"/>
              </w:rPr>
            </w:pPr>
            <w:r w:rsidRPr="00345CA8">
              <w:rPr>
                <w:rFonts w:eastAsia="Arial Unicode MS" w:cs="Arial"/>
                <w:b/>
                <w:bCs/>
                <w:sz w:val="20"/>
              </w:rPr>
              <w:t>[EUR]</w:t>
            </w:r>
          </w:p>
        </w:tc>
        <w:tc>
          <w:tcPr>
            <w:tcW w:w="2268" w:type="dxa"/>
          </w:tcPr>
          <w:p w14:paraId="58349F4E" w14:textId="77777777" w:rsidR="004919B4" w:rsidRPr="00345CA8" w:rsidRDefault="004919B4" w:rsidP="00947E1D">
            <w:pPr>
              <w:spacing w:after="60" w:line="240" w:lineRule="atLeast"/>
              <w:jc w:val="center"/>
              <w:rPr>
                <w:rFonts w:eastAsia="Arial Unicode MS" w:cs="Arial"/>
                <w:b/>
                <w:sz w:val="20"/>
              </w:rPr>
            </w:pPr>
            <w:r w:rsidRPr="00345CA8">
              <w:rPr>
                <w:rFonts w:eastAsia="Arial Unicode MS" w:cs="Arial"/>
                <w:b/>
                <w:sz w:val="20"/>
              </w:rPr>
              <w:t>Entlastungsbetrag</w:t>
            </w:r>
          </w:p>
          <w:p w14:paraId="75D065D3" w14:textId="77777777" w:rsidR="004919B4" w:rsidRPr="00345CA8" w:rsidRDefault="004919B4" w:rsidP="00947E1D">
            <w:pPr>
              <w:spacing w:after="60" w:line="240" w:lineRule="atLeast"/>
              <w:jc w:val="center"/>
              <w:rPr>
                <w:rFonts w:eastAsia="Arial Unicode MS" w:cs="Arial"/>
                <w:b/>
                <w:sz w:val="20"/>
              </w:rPr>
            </w:pPr>
            <w:r w:rsidRPr="00345CA8">
              <w:rPr>
                <w:rFonts w:eastAsia="Arial Unicode MS" w:cs="Arial"/>
                <w:b/>
                <w:sz w:val="20"/>
              </w:rPr>
              <w:t xml:space="preserve">[EUR] </w:t>
            </w:r>
          </w:p>
        </w:tc>
        <w:tc>
          <w:tcPr>
            <w:tcW w:w="1977" w:type="dxa"/>
          </w:tcPr>
          <w:p w14:paraId="56DF3E78" w14:textId="77777777" w:rsidR="004919B4" w:rsidRPr="00345CA8" w:rsidRDefault="004919B4" w:rsidP="00947E1D">
            <w:pPr>
              <w:spacing w:after="60" w:line="240" w:lineRule="atLeast"/>
              <w:jc w:val="center"/>
              <w:rPr>
                <w:rFonts w:eastAsia="Arial Unicode MS" w:cs="Arial"/>
                <w:b/>
                <w:bCs/>
                <w:sz w:val="20"/>
              </w:rPr>
            </w:pPr>
            <w:r w:rsidRPr="00345CA8">
              <w:rPr>
                <w:rFonts w:eastAsia="Arial Unicode MS" w:cs="Arial"/>
                <w:b/>
                <w:bCs/>
                <w:sz w:val="20"/>
              </w:rPr>
              <w:t>Entlastungs-</w:t>
            </w:r>
            <w:r w:rsidRPr="00345CA8">
              <w:rPr>
                <w:rFonts w:eastAsia="Arial Unicode MS" w:cs="Arial"/>
                <w:b/>
                <w:bCs/>
                <w:sz w:val="20"/>
              </w:rPr>
              <w:br/>
              <w:t>kontingent</w:t>
            </w:r>
          </w:p>
          <w:p w14:paraId="4D6C744F" w14:textId="77777777" w:rsidR="004919B4" w:rsidRPr="00345CA8" w:rsidRDefault="004919B4" w:rsidP="00947E1D">
            <w:pPr>
              <w:spacing w:after="60" w:line="240" w:lineRule="atLeast"/>
              <w:jc w:val="center"/>
              <w:rPr>
                <w:rFonts w:eastAsia="Arial Unicode MS" w:cs="Arial"/>
                <w:b/>
                <w:bCs/>
                <w:sz w:val="20"/>
              </w:rPr>
            </w:pPr>
            <w:r w:rsidRPr="00345CA8">
              <w:rPr>
                <w:rFonts w:eastAsia="Arial Unicode MS" w:cs="Arial"/>
                <w:b/>
                <w:bCs/>
                <w:sz w:val="20"/>
              </w:rPr>
              <w:t>[kWh]</w:t>
            </w:r>
          </w:p>
        </w:tc>
      </w:tr>
      <w:tr w:rsidR="004919B4" w:rsidRPr="00591F66" w14:paraId="0B630FCA" w14:textId="77777777" w:rsidTr="00947E1D">
        <w:tc>
          <w:tcPr>
            <w:tcW w:w="2405" w:type="dxa"/>
            <w:tcBorders>
              <w:bottom w:val="single" w:sz="4" w:space="0" w:color="auto"/>
            </w:tcBorders>
          </w:tcPr>
          <w:p w14:paraId="058B9DBB"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p w14:paraId="582EC016"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p w14:paraId="148BEBD4"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p w14:paraId="56E2E3B4"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tc>
        <w:tc>
          <w:tcPr>
            <w:tcW w:w="2410" w:type="dxa"/>
            <w:tcBorders>
              <w:bottom w:val="single" w:sz="4" w:space="0" w:color="auto"/>
            </w:tcBorders>
          </w:tcPr>
          <w:p w14:paraId="5946595D" w14:textId="77777777" w:rsidR="004919B4" w:rsidRPr="00345CA8" w:rsidRDefault="004919B4" w:rsidP="00947E1D">
            <w:pPr>
              <w:spacing w:after="60" w:line="240" w:lineRule="atLeast"/>
              <w:jc w:val="center"/>
              <w:rPr>
                <w:rFonts w:eastAsia="Arial Unicode MS" w:cs="Arial"/>
                <w:sz w:val="20"/>
              </w:rPr>
            </w:pPr>
          </w:p>
        </w:tc>
        <w:tc>
          <w:tcPr>
            <w:tcW w:w="2268" w:type="dxa"/>
          </w:tcPr>
          <w:p w14:paraId="7ADF30FA"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 </w:t>
            </w:r>
          </w:p>
        </w:tc>
        <w:tc>
          <w:tcPr>
            <w:tcW w:w="1977" w:type="dxa"/>
          </w:tcPr>
          <w:p w14:paraId="5F66F21C"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 </w:t>
            </w:r>
          </w:p>
        </w:tc>
      </w:tr>
      <w:tr w:rsidR="004919B4" w:rsidRPr="00591F66" w14:paraId="002011AD" w14:textId="77777777" w:rsidTr="00947E1D">
        <w:tc>
          <w:tcPr>
            <w:tcW w:w="2405" w:type="dxa"/>
            <w:tcBorders>
              <w:bottom w:val="single" w:sz="4" w:space="0" w:color="auto"/>
            </w:tcBorders>
          </w:tcPr>
          <w:p w14:paraId="72617645"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p w14:paraId="2003369F"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p w14:paraId="3653277C"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lastRenderedPageBreak/>
              <w:t>…</w:t>
            </w:r>
          </w:p>
          <w:p w14:paraId="2F1EA2F4"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w:t>
            </w:r>
          </w:p>
        </w:tc>
        <w:tc>
          <w:tcPr>
            <w:tcW w:w="2410" w:type="dxa"/>
            <w:tcBorders>
              <w:bottom w:val="single" w:sz="4" w:space="0" w:color="auto"/>
            </w:tcBorders>
          </w:tcPr>
          <w:p w14:paraId="455E3B7D" w14:textId="77777777" w:rsidR="004919B4" w:rsidRPr="00345CA8" w:rsidRDefault="004919B4" w:rsidP="00947E1D">
            <w:pPr>
              <w:spacing w:after="60" w:line="240" w:lineRule="atLeast"/>
              <w:jc w:val="center"/>
              <w:rPr>
                <w:rFonts w:eastAsia="Arial Unicode MS" w:cs="Arial"/>
                <w:sz w:val="20"/>
              </w:rPr>
            </w:pPr>
          </w:p>
        </w:tc>
        <w:tc>
          <w:tcPr>
            <w:tcW w:w="2268" w:type="dxa"/>
          </w:tcPr>
          <w:p w14:paraId="4B1D03E0"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 </w:t>
            </w:r>
          </w:p>
        </w:tc>
        <w:tc>
          <w:tcPr>
            <w:tcW w:w="1977" w:type="dxa"/>
          </w:tcPr>
          <w:p w14:paraId="332A7D92" w14:textId="77777777" w:rsidR="004919B4" w:rsidRPr="00345CA8" w:rsidRDefault="004919B4" w:rsidP="00947E1D">
            <w:pPr>
              <w:spacing w:after="60" w:line="240" w:lineRule="atLeast"/>
              <w:rPr>
                <w:rFonts w:eastAsia="Arial Unicode MS" w:cs="Arial"/>
                <w:sz w:val="20"/>
              </w:rPr>
            </w:pPr>
            <w:r w:rsidRPr="00345CA8">
              <w:rPr>
                <w:rFonts w:eastAsia="Arial Unicode MS" w:cs="Arial"/>
                <w:sz w:val="20"/>
              </w:rPr>
              <w:t> </w:t>
            </w:r>
          </w:p>
        </w:tc>
      </w:tr>
      <w:tr w:rsidR="004919B4" w:rsidRPr="00591F66" w14:paraId="05443A19" w14:textId="77777777" w:rsidTr="00947E1D">
        <w:tc>
          <w:tcPr>
            <w:tcW w:w="2405" w:type="dxa"/>
            <w:tcBorders>
              <w:bottom w:val="single" w:sz="4" w:space="0" w:color="000000" w:themeColor="text1"/>
            </w:tcBorders>
          </w:tcPr>
          <w:p w14:paraId="6952BFD6"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w:t>
            </w:r>
          </w:p>
          <w:p w14:paraId="2696521B"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w:t>
            </w:r>
          </w:p>
          <w:p w14:paraId="6FD8A41B"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w:t>
            </w:r>
          </w:p>
          <w:p w14:paraId="651C98E4"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w:t>
            </w:r>
          </w:p>
        </w:tc>
        <w:tc>
          <w:tcPr>
            <w:tcW w:w="2410" w:type="dxa"/>
            <w:tcBorders>
              <w:bottom w:val="single" w:sz="4" w:space="0" w:color="000000" w:themeColor="text1"/>
            </w:tcBorders>
          </w:tcPr>
          <w:p w14:paraId="1522510D" w14:textId="77777777" w:rsidR="004919B4" w:rsidRPr="00377E5A" w:rsidRDefault="004919B4" w:rsidP="00947E1D">
            <w:pPr>
              <w:spacing w:after="60" w:line="240" w:lineRule="atLeast"/>
              <w:jc w:val="center"/>
              <w:rPr>
                <w:rFonts w:eastAsia="Arial Unicode MS" w:cs="Arial"/>
                <w:sz w:val="20"/>
              </w:rPr>
            </w:pPr>
          </w:p>
        </w:tc>
        <w:tc>
          <w:tcPr>
            <w:tcW w:w="2268" w:type="dxa"/>
            <w:tcBorders>
              <w:bottom w:val="single" w:sz="4" w:space="0" w:color="000000" w:themeColor="text1"/>
            </w:tcBorders>
          </w:tcPr>
          <w:p w14:paraId="608C1A9D"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 </w:t>
            </w:r>
          </w:p>
        </w:tc>
        <w:tc>
          <w:tcPr>
            <w:tcW w:w="1977" w:type="dxa"/>
            <w:tcBorders>
              <w:bottom w:val="single" w:sz="4" w:space="0" w:color="000000" w:themeColor="text1"/>
            </w:tcBorders>
          </w:tcPr>
          <w:p w14:paraId="79E5F065" w14:textId="77777777" w:rsidR="004919B4" w:rsidRPr="00377E5A" w:rsidRDefault="004919B4" w:rsidP="00947E1D">
            <w:pPr>
              <w:spacing w:after="60" w:line="240" w:lineRule="atLeast"/>
              <w:rPr>
                <w:rFonts w:eastAsia="Arial Unicode MS" w:cs="Arial"/>
                <w:sz w:val="20"/>
              </w:rPr>
            </w:pPr>
            <w:r w:rsidRPr="00377E5A">
              <w:rPr>
                <w:rFonts w:eastAsia="Arial Unicode MS" w:cs="Arial"/>
                <w:sz w:val="20"/>
              </w:rPr>
              <w:t> </w:t>
            </w:r>
          </w:p>
        </w:tc>
      </w:tr>
      <w:tr w:rsidR="004919B4" w:rsidRPr="00591F66" w14:paraId="4AEA5CFA" w14:textId="77777777" w:rsidTr="00947E1D">
        <w:tc>
          <w:tcPr>
            <w:tcW w:w="2405" w:type="dxa"/>
          </w:tcPr>
          <w:p w14:paraId="257577AC" w14:textId="77777777" w:rsidR="004919B4" w:rsidRPr="00377E5A" w:rsidRDefault="004919B4" w:rsidP="00947E1D">
            <w:pPr>
              <w:widowControl w:val="0"/>
              <w:spacing w:after="60" w:line="240" w:lineRule="atLeast"/>
              <w:rPr>
                <w:rFonts w:cs="Arial"/>
                <w:b/>
                <w:bCs/>
                <w:sz w:val="20"/>
              </w:rPr>
            </w:pPr>
            <w:r w:rsidRPr="00377E5A">
              <w:rPr>
                <w:rFonts w:cs="Arial"/>
                <w:b/>
                <w:bCs/>
                <w:sz w:val="20"/>
              </w:rPr>
              <w:t>Summe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7CC9DE" w14:textId="77777777" w:rsidR="004919B4" w:rsidRPr="00377E5A" w:rsidRDefault="004919B4" w:rsidP="00947E1D">
            <w:pPr>
              <w:widowControl w:val="0"/>
              <w:spacing w:after="60" w:line="240" w:lineRule="atLeast"/>
              <w:jc w:val="center"/>
              <w:rPr>
                <w:rFonts w:eastAsia="Arial Unicode MS" w:cs="Arial"/>
                <w:b/>
                <w:bCs/>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90EF6" w14:textId="77777777" w:rsidR="004919B4" w:rsidRPr="00377E5A" w:rsidRDefault="004919B4" w:rsidP="00947E1D">
            <w:pPr>
              <w:spacing w:after="60" w:line="240" w:lineRule="atLeast"/>
              <w:rPr>
                <w:rFonts w:eastAsia="Arial Unicode MS" w:cs="Arial"/>
                <w:b/>
                <w:sz w:val="20"/>
              </w:rPr>
            </w:pPr>
            <w:r w:rsidRPr="00377E5A">
              <w:rPr>
                <w:rFonts w:eastAsia="Arial Unicode MS" w:cs="Arial"/>
                <w:b/>
                <w:sz w:val="20"/>
              </w:rPr>
              <w:t> </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FA785" w14:textId="77777777" w:rsidR="004919B4" w:rsidRPr="00377E5A" w:rsidRDefault="004919B4" w:rsidP="00947E1D">
            <w:pPr>
              <w:spacing w:after="60" w:line="240" w:lineRule="atLeast"/>
              <w:rPr>
                <w:rFonts w:eastAsia="Arial Unicode MS" w:cs="Arial"/>
                <w:b/>
                <w:sz w:val="20"/>
              </w:rPr>
            </w:pPr>
            <w:r w:rsidRPr="00377E5A">
              <w:rPr>
                <w:rFonts w:eastAsia="Arial Unicode MS" w:cs="Arial"/>
                <w:b/>
                <w:sz w:val="20"/>
              </w:rPr>
              <w:t> </w:t>
            </w:r>
          </w:p>
        </w:tc>
      </w:tr>
    </w:tbl>
    <w:p w14:paraId="1BFDBD7C" w14:textId="77777777" w:rsidR="004919B4" w:rsidRPr="009C0D2B" w:rsidRDefault="004919B4" w:rsidP="004919B4">
      <w:pPr>
        <w:rPr>
          <w:rFonts w:eastAsia="Arial Unicode MS"/>
          <w:bCs/>
          <w:i/>
          <w:iCs/>
          <w:szCs w:val="22"/>
        </w:rPr>
      </w:pPr>
    </w:p>
    <w:p w14:paraId="705B0FA4" w14:textId="77777777" w:rsidR="004919B4" w:rsidRPr="009C0D2B" w:rsidRDefault="004919B4" w:rsidP="004919B4">
      <w:pPr>
        <w:rPr>
          <w:rFonts w:eastAsia="Arial Unicode MS"/>
          <w:bCs/>
          <w:i/>
          <w:iCs/>
          <w:szCs w:val="22"/>
        </w:rPr>
      </w:pPr>
    </w:p>
    <w:p w14:paraId="7073FF5C" w14:textId="77777777" w:rsidR="004919B4" w:rsidRPr="009C0D2B" w:rsidRDefault="004919B4" w:rsidP="004919B4">
      <w:pPr>
        <w:rPr>
          <w:rFonts w:eastAsia="Arial Unicode MS"/>
          <w:bCs/>
          <w:i/>
          <w:iCs/>
          <w:szCs w:val="22"/>
        </w:rPr>
      </w:pPr>
    </w:p>
    <w:tbl>
      <w:tblPr>
        <w:tblW w:w="9010" w:type="dxa"/>
        <w:tblLayout w:type="fixed"/>
        <w:tblLook w:val="05E0" w:firstRow="1" w:lastRow="1" w:firstColumn="1" w:lastColumn="1" w:noHBand="0" w:noVBand="1"/>
      </w:tblPr>
      <w:tblGrid>
        <w:gridCol w:w="2632"/>
        <w:gridCol w:w="6378"/>
      </w:tblGrid>
      <w:tr w:rsidR="004919B4" w:rsidRPr="009C0D2B" w14:paraId="5E15794D" w14:textId="77777777" w:rsidTr="00947E1D">
        <w:tc>
          <w:tcPr>
            <w:tcW w:w="2632" w:type="dxa"/>
            <w:vMerge w:val="restart"/>
            <w:vAlign w:val="center"/>
          </w:tcPr>
          <w:p w14:paraId="2D186522" w14:textId="77777777" w:rsidR="004919B4" w:rsidRPr="009C0D2B" w:rsidRDefault="004919B4" w:rsidP="00947E1D">
            <w:pPr>
              <w:widowControl w:val="0"/>
              <w:spacing w:after="0" w:line="260" w:lineRule="exact"/>
              <w:rPr>
                <w:rFonts w:cs="Arial"/>
                <w:b/>
                <w:szCs w:val="22"/>
              </w:rPr>
            </w:pPr>
            <w:r w:rsidRPr="009C0D2B">
              <w:rPr>
                <w:rFonts w:cs="Arial"/>
                <w:szCs w:val="22"/>
              </w:rPr>
              <w:t>[Ort, Datum]</w:t>
            </w:r>
          </w:p>
        </w:tc>
        <w:tc>
          <w:tcPr>
            <w:tcW w:w="6378" w:type="dxa"/>
          </w:tcPr>
          <w:p w14:paraId="1BEC94CF" w14:textId="77777777" w:rsidR="004919B4" w:rsidRPr="009C0D2B" w:rsidRDefault="004919B4" w:rsidP="00947E1D">
            <w:pPr>
              <w:widowControl w:val="0"/>
              <w:spacing w:after="0" w:line="260" w:lineRule="exact"/>
              <w:rPr>
                <w:rFonts w:cs="Arial"/>
                <w:szCs w:val="22"/>
              </w:rPr>
            </w:pPr>
          </w:p>
        </w:tc>
      </w:tr>
      <w:tr w:rsidR="004919B4" w:rsidRPr="009C0D2B" w14:paraId="402CB9DB" w14:textId="77777777" w:rsidTr="00947E1D">
        <w:tc>
          <w:tcPr>
            <w:tcW w:w="2632" w:type="dxa"/>
            <w:vMerge/>
          </w:tcPr>
          <w:p w14:paraId="78DB7056" w14:textId="77777777" w:rsidR="004919B4" w:rsidRPr="009C0D2B" w:rsidRDefault="004919B4" w:rsidP="00947E1D">
            <w:pPr>
              <w:widowControl w:val="0"/>
              <w:spacing w:after="0" w:line="260" w:lineRule="exact"/>
              <w:rPr>
                <w:rFonts w:cs="Arial"/>
                <w:szCs w:val="22"/>
              </w:rPr>
            </w:pPr>
          </w:p>
        </w:tc>
        <w:tc>
          <w:tcPr>
            <w:tcW w:w="6378" w:type="dxa"/>
            <w:tcBorders>
              <w:top w:val="single" w:sz="4" w:space="0" w:color="333333"/>
            </w:tcBorders>
            <w:vAlign w:val="center"/>
          </w:tcPr>
          <w:p w14:paraId="15718CA1" w14:textId="77777777" w:rsidR="004919B4" w:rsidRPr="009C0D2B" w:rsidRDefault="004919B4" w:rsidP="00947E1D">
            <w:pPr>
              <w:widowControl w:val="0"/>
              <w:spacing w:after="0" w:line="260" w:lineRule="exact"/>
              <w:jc w:val="center"/>
              <w:rPr>
                <w:rFonts w:cs="Arial"/>
                <w:szCs w:val="22"/>
              </w:rPr>
            </w:pPr>
            <w:r w:rsidRPr="009C0D2B">
              <w:rPr>
                <w:rFonts w:cs="Arial"/>
                <w:szCs w:val="22"/>
              </w:rPr>
              <w:t>Unterschrift(en) für den sonstigen Letztverbraucher</w:t>
            </w:r>
          </w:p>
        </w:tc>
      </w:tr>
    </w:tbl>
    <w:p w14:paraId="0EE2D756" w14:textId="77777777" w:rsidR="004919B4" w:rsidRPr="009C0D2B" w:rsidRDefault="004919B4" w:rsidP="004919B4">
      <w:pPr>
        <w:spacing w:after="0" w:line="280" w:lineRule="exact"/>
        <w:ind w:left="567" w:hanging="567"/>
        <w:rPr>
          <w:rFonts w:eastAsia="Arial Unicode MS" w:cs="Arial"/>
          <w:strike/>
          <w:szCs w:val="22"/>
        </w:rPr>
      </w:pPr>
    </w:p>
    <w:p w14:paraId="2F6BAA60" w14:textId="77777777" w:rsidR="004919B4" w:rsidRDefault="004919B4" w:rsidP="004919B4"/>
    <w:p w14:paraId="4EB1C1FD" w14:textId="77777777" w:rsidR="00271AD5" w:rsidRDefault="00271AD5" w:rsidP="00895444"/>
    <w:sectPr w:rsidR="00271AD5" w:rsidSect="005765F9">
      <w:headerReference w:type="default" r:id="rId14"/>
      <w:footerReference w:type="default" r:id="rId15"/>
      <w:pgSz w:w="11906" w:h="16838" w:code="9"/>
      <w:pgMar w:top="226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CD4F" w14:textId="77777777" w:rsidR="00321A7B" w:rsidRDefault="00321A7B" w:rsidP="00AD557D">
      <w:pPr>
        <w:pStyle w:val="Zwischenberschrift1"/>
      </w:pPr>
      <w:r>
        <w:separator/>
      </w:r>
    </w:p>
    <w:p w14:paraId="195630A9" w14:textId="77777777" w:rsidR="00321A7B" w:rsidRDefault="00321A7B" w:rsidP="00AD557D">
      <w:pPr>
        <w:pStyle w:val="Zwischenberschrift1"/>
      </w:pPr>
      <w:r>
        <w:t>Anlagen</w:t>
      </w:r>
    </w:p>
  </w:endnote>
  <w:endnote w:type="continuationSeparator" w:id="0">
    <w:p w14:paraId="733D57D6" w14:textId="77777777" w:rsidR="00321A7B" w:rsidRDefault="00321A7B">
      <w:pPr>
        <w:spacing w:after="0" w:line="240" w:lineRule="auto"/>
      </w:pPr>
      <w:r>
        <w:continuationSeparator/>
      </w:r>
    </w:p>
  </w:endnote>
  <w:endnote w:type="continuationNotice" w:id="1">
    <w:p w14:paraId="5652AA7E" w14:textId="77777777" w:rsidR="00321A7B" w:rsidRDefault="00321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BA0F" w14:textId="77777777" w:rsidR="0072277C" w:rsidRDefault="0072277C" w:rsidP="0072277C">
    <w:pPr>
      <w:pStyle w:val="Fuzeile"/>
      <w:spacing w:after="0" w:line="240" w:lineRule="atLeast"/>
      <w:jc w:val="center"/>
    </w:pPr>
    <w:bookmarkStart w:id="1" w:name="_Hlk163818695"/>
    <w:bookmarkStart w:id="2" w:name="_Hlk163818696"/>
    <w:r w:rsidRPr="00F06FB7">
      <w:t xml:space="preserve">Lizenziert für die Informationsplattform der deutschen Übertragungsnetzbetreiber: </w:t>
    </w:r>
    <w:hyperlink r:id="rId1" w:history="1">
      <w:r w:rsidRPr="00F06FB7">
        <w:rPr>
          <w:rStyle w:val="Hyperlink"/>
        </w:rPr>
        <w:t>www.netztransparenz.de</w:t>
      </w:r>
    </w:hyperlink>
  </w:p>
  <w:p w14:paraId="6895EFCC" w14:textId="53CEC637" w:rsidR="00546ADC" w:rsidRDefault="00546ADC" w:rsidP="0072277C">
    <w:pPr>
      <w:pStyle w:val="Fuzeile"/>
      <w:tabs>
        <w:tab w:val="right" w:pos="9070"/>
      </w:tabs>
      <w:jc w:val="center"/>
    </w:pPr>
    <w:r>
      <w:t>© IDW Verlag GmbH</w:t>
    </w:r>
    <w:bookmarkEnd w:id="1"/>
    <w:bookmarkEnd w:id="2"/>
    <w:r w:rsidR="0072277C">
      <w:tab/>
    </w:r>
    <w:r w:rsidR="0072277C" w:rsidRPr="00823F5D">
      <w:fldChar w:fldCharType="begin"/>
    </w:r>
    <w:r w:rsidR="0072277C" w:rsidRPr="00823F5D">
      <w:instrText>PAGE   \* MERGEFORMAT</w:instrText>
    </w:r>
    <w:r w:rsidR="0072277C" w:rsidRPr="00823F5D">
      <w:fldChar w:fldCharType="separate"/>
    </w:r>
    <w:r w:rsidR="0072277C">
      <w:t>1</w:t>
    </w:r>
    <w:r w:rsidR="0072277C" w:rsidRPr="00823F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5ABC" w14:textId="77777777" w:rsidR="00321A7B" w:rsidRDefault="00321A7B">
      <w:pPr>
        <w:spacing w:after="0" w:line="240" w:lineRule="auto"/>
      </w:pPr>
      <w:r>
        <w:separator/>
      </w:r>
    </w:p>
  </w:footnote>
  <w:footnote w:type="continuationSeparator" w:id="0">
    <w:p w14:paraId="1E92267E" w14:textId="77777777" w:rsidR="00321A7B" w:rsidRDefault="00321A7B">
      <w:pPr>
        <w:spacing w:after="0" w:line="240" w:lineRule="auto"/>
      </w:pPr>
      <w:r>
        <w:continuationSeparator/>
      </w:r>
    </w:p>
  </w:footnote>
  <w:footnote w:type="continuationNotice" w:id="1">
    <w:p w14:paraId="6AFC0C0F" w14:textId="77777777" w:rsidR="00321A7B" w:rsidRDefault="00321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0C41" w14:textId="3F97F73C" w:rsidR="00FB77EB" w:rsidRPr="00A95CF6" w:rsidRDefault="00A95CF6" w:rsidP="00A95CF6">
    <w:pPr>
      <w:tabs>
        <w:tab w:val="center" w:pos="4535"/>
        <w:tab w:val="right" w:pos="9072"/>
      </w:tabs>
      <w:jc w:val="center"/>
      <w:rPr>
        <w:i/>
        <w:sz w:val="18"/>
      </w:rPr>
    </w:pPr>
    <w:r w:rsidRPr="001D65AB">
      <w:rPr>
        <w:rFonts w:ascii="Aptos" w:hAnsi="Aptos"/>
        <w:i/>
        <w:noProof/>
        <w:kern w:val="2"/>
        <w:sz w:val="18"/>
        <w:szCs w:val="24"/>
        <w14:ligatures w14:val="standardContextual"/>
      </w:rPr>
      <w:drawing>
        <wp:anchor distT="0" distB="0" distL="114300" distR="114300" simplePos="0" relativeHeight="251662337" behindDoc="1" locked="0" layoutInCell="1" allowOverlap="1" wp14:anchorId="180E1CB3" wp14:editId="28A1606E">
          <wp:simplePos x="0" y="0"/>
          <wp:positionH relativeFrom="margin">
            <wp:posOffset>4539615</wp:posOffset>
          </wp:positionH>
          <wp:positionV relativeFrom="paragraph">
            <wp:posOffset>-93980</wp:posOffset>
          </wp:positionV>
          <wp:extent cx="1278000" cy="356400"/>
          <wp:effectExtent l="0" t="0" r="0" b="5715"/>
          <wp:wrapTight wrapText="bothSides">
            <wp:wrapPolygon edited="0">
              <wp:start x="0" y="0"/>
              <wp:lineTo x="0" y="20791"/>
              <wp:lineTo x="21256" y="20791"/>
              <wp:lineTo x="21256" y="0"/>
              <wp:lineTo x="0" y="0"/>
            </wp:wrapPolygon>
          </wp:wrapTight>
          <wp:docPr id="1007769821" name="Grafik 100776982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2110" name="Grafik 1245012110"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r w:rsidRPr="001D65AB">
      <w:rPr>
        <w:i/>
        <w:noProof/>
        <w:sz w:val="18"/>
      </w:rPr>
      <w:t>Muster</w:t>
    </w:r>
    <w:r w:rsidR="00B00D57" w:rsidRPr="001D65AB">
      <w:rPr>
        <w:i/>
        <w:noProof/>
        <w:sz w:val="18"/>
      </w:rPr>
      <w:t xml:space="preserve"> </w:t>
    </w:r>
    <w:r w:rsidR="007A6EF4" w:rsidRPr="001D65AB">
      <w:rPr>
        <w:i/>
        <w:noProof/>
        <w:sz w:val="18"/>
      </w:rPr>
      <w:t>der</w:t>
    </w:r>
    <w:r w:rsidR="007A6EF4">
      <w:rPr>
        <w:i/>
        <w:noProof/>
        <w:sz w:val="18"/>
      </w:rPr>
      <w:t xml:space="preserve"> Endabrechnung eines </w:t>
    </w:r>
    <w:r w:rsidR="0095180C">
      <w:rPr>
        <w:i/>
        <w:noProof/>
        <w:sz w:val="18"/>
      </w:rPr>
      <w:t>sonstigen Letztverbrauchers nach</w:t>
    </w:r>
    <w:r w:rsidR="0095180C" w:rsidRPr="0095180C">
      <w:rPr>
        <w:i/>
        <w:noProof/>
        <w:sz w:val="18"/>
      </w:rPr>
      <w:t xml:space="preserve"> </w:t>
    </w:r>
    <w:r w:rsidR="006B74BD">
      <w:rPr>
        <w:i/>
        <w:noProof/>
        <w:sz w:val="18"/>
      </w:rPr>
      <w:br/>
    </w:r>
    <w:r w:rsidR="0095180C" w:rsidRPr="0095180C">
      <w:rPr>
        <w:i/>
        <w:noProof/>
        <w:sz w:val="18"/>
      </w:rPr>
      <w:t>§ 7 Abs. 2 Nr. 3 i.V.m. § 12 Abs. 3</w:t>
    </w:r>
    <w:r w:rsidR="00805FDB" w:rsidRPr="00805FDB">
      <w:rPr>
        <w:i/>
        <w:noProof/>
        <w:sz w:val="18"/>
      </w:rPr>
      <w:t xml:space="preserve"> StromPBG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B8A7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2B1954"/>
    <w:multiLevelType w:val="hybridMultilevel"/>
    <w:tmpl w:val="A6E0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7F626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570564"/>
    <w:multiLevelType w:val="hybridMultilevel"/>
    <w:tmpl w:val="200A6A76"/>
    <w:lvl w:ilvl="0" w:tplc="D4848190">
      <w:start w:val="1"/>
      <w:numFmt w:val="decimal"/>
      <w:pStyle w:val="berschrift3"/>
      <w:lvlText w:val="%1.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ED70ED"/>
    <w:multiLevelType w:val="hybridMultilevel"/>
    <w:tmpl w:val="D708022C"/>
    <w:lvl w:ilvl="0" w:tplc="ADCCFAB0">
      <w:start w:val="1"/>
      <w:numFmt w:val="decimal"/>
      <w:lvlText w:val="%1."/>
      <w:lvlJc w:val="left"/>
      <w:pPr>
        <w:ind w:left="720" w:hanging="360"/>
      </w:pPr>
    </w:lvl>
    <w:lvl w:ilvl="1" w:tplc="C5ACF54A">
      <w:start w:val="1"/>
      <w:numFmt w:val="lowerLetter"/>
      <w:lvlText w:val="%2."/>
      <w:lvlJc w:val="left"/>
      <w:pPr>
        <w:ind w:left="1440" w:hanging="360"/>
      </w:pPr>
    </w:lvl>
    <w:lvl w:ilvl="2" w:tplc="DC08A5FC">
      <w:start w:val="1"/>
      <w:numFmt w:val="lowerRoman"/>
      <w:lvlText w:val="%3."/>
      <w:lvlJc w:val="right"/>
      <w:pPr>
        <w:ind w:left="2160" w:hanging="180"/>
      </w:pPr>
    </w:lvl>
    <w:lvl w:ilvl="3" w:tplc="2D62987E">
      <w:start w:val="1"/>
      <w:numFmt w:val="decimal"/>
      <w:lvlText w:val="%4."/>
      <w:lvlJc w:val="left"/>
      <w:pPr>
        <w:ind w:left="2880" w:hanging="360"/>
      </w:pPr>
    </w:lvl>
    <w:lvl w:ilvl="4" w:tplc="810C1A58">
      <w:start w:val="1"/>
      <w:numFmt w:val="lowerLetter"/>
      <w:lvlText w:val="%5."/>
      <w:lvlJc w:val="left"/>
      <w:pPr>
        <w:ind w:left="3600" w:hanging="360"/>
      </w:pPr>
    </w:lvl>
    <w:lvl w:ilvl="5" w:tplc="E18EA9C0">
      <w:start w:val="1"/>
      <w:numFmt w:val="lowerRoman"/>
      <w:lvlText w:val="%6."/>
      <w:lvlJc w:val="right"/>
      <w:pPr>
        <w:ind w:left="4320" w:hanging="180"/>
      </w:pPr>
    </w:lvl>
    <w:lvl w:ilvl="6" w:tplc="9ADA2E26">
      <w:start w:val="1"/>
      <w:numFmt w:val="decimal"/>
      <w:lvlText w:val="%7."/>
      <w:lvlJc w:val="left"/>
      <w:pPr>
        <w:ind w:left="5040" w:hanging="360"/>
      </w:pPr>
    </w:lvl>
    <w:lvl w:ilvl="7" w:tplc="B35ED23E">
      <w:start w:val="1"/>
      <w:numFmt w:val="lowerLetter"/>
      <w:lvlText w:val="%8."/>
      <w:lvlJc w:val="left"/>
      <w:pPr>
        <w:ind w:left="5760" w:hanging="360"/>
      </w:pPr>
    </w:lvl>
    <w:lvl w:ilvl="8" w:tplc="4CCED7B6">
      <w:start w:val="1"/>
      <w:numFmt w:val="lowerRoman"/>
      <w:lvlText w:val="%9."/>
      <w:lvlJc w:val="right"/>
      <w:pPr>
        <w:ind w:left="6480" w:hanging="180"/>
      </w:pPr>
    </w:lvl>
  </w:abstractNum>
  <w:abstractNum w:abstractNumId="5" w15:restartNumberingAfterBreak="0">
    <w:nsid w:val="0C3C06EA"/>
    <w:multiLevelType w:val="hybridMultilevel"/>
    <w:tmpl w:val="DF78B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4937A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B28CF"/>
    <w:multiLevelType w:val="hybridMultilevel"/>
    <w:tmpl w:val="4A60CDB8"/>
    <w:lvl w:ilvl="0" w:tplc="A906D01C">
      <w:start w:val="1"/>
      <w:numFmt w:val="bullet"/>
      <w:lvlText w:val=""/>
      <w:lvlJc w:val="left"/>
      <w:pPr>
        <w:ind w:left="720" w:hanging="360"/>
      </w:pPr>
      <w:rPr>
        <w:rFonts w:ascii="Symbol" w:hAnsi="Symbol" w:hint="default"/>
      </w:rPr>
    </w:lvl>
    <w:lvl w:ilvl="1" w:tplc="66265D58">
      <w:start w:val="1"/>
      <w:numFmt w:val="bullet"/>
      <w:lvlText w:val="-"/>
      <w:lvlJc w:val="left"/>
      <w:pPr>
        <w:ind w:left="1440" w:hanging="360"/>
      </w:pPr>
      <w:rPr>
        <w:rFonts w:ascii="Symbol" w:hAnsi="Symbol" w:hint="default"/>
      </w:rPr>
    </w:lvl>
    <w:lvl w:ilvl="2" w:tplc="7CC4E92E">
      <w:start w:val="1"/>
      <w:numFmt w:val="bullet"/>
      <w:lvlText w:val=""/>
      <w:lvlJc w:val="left"/>
      <w:pPr>
        <w:ind w:left="2160" w:hanging="360"/>
      </w:pPr>
      <w:rPr>
        <w:rFonts w:ascii="Wingdings" w:hAnsi="Wingdings" w:hint="default"/>
      </w:rPr>
    </w:lvl>
    <w:lvl w:ilvl="3" w:tplc="4D8A3E7C">
      <w:start w:val="1"/>
      <w:numFmt w:val="bullet"/>
      <w:lvlText w:val=""/>
      <w:lvlJc w:val="left"/>
      <w:pPr>
        <w:ind w:left="2880" w:hanging="360"/>
      </w:pPr>
      <w:rPr>
        <w:rFonts w:ascii="Symbol" w:hAnsi="Symbol" w:hint="default"/>
      </w:rPr>
    </w:lvl>
    <w:lvl w:ilvl="4" w:tplc="8C32BDE4">
      <w:start w:val="1"/>
      <w:numFmt w:val="bullet"/>
      <w:lvlText w:val="o"/>
      <w:lvlJc w:val="left"/>
      <w:pPr>
        <w:ind w:left="3600" w:hanging="360"/>
      </w:pPr>
      <w:rPr>
        <w:rFonts w:ascii="Courier New" w:hAnsi="Courier New" w:hint="default"/>
      </w:rPr>
    </w:lvl>
    <w:lvl w:ilvl="5" w:tplc="87A67F28">
      <w:start w:val="1"/>
      <w:numFmt w:val="bullet"/>
      <w:lvlText w:val=""/>
      <w:lvlJc w:val="left"/>
      <w:pPr>
        <w:ind w:left="4320" w:hanging="360"/>
      </w:pPr>
      <w:rPr>
        <w:rFonts w:ascii="Wingdings" w:hAnsi="Wingdings" w:hint="default"/>
      </w:rPr>
    </w:lvl>
    <w:lvl w:ilvl="6" w:tplc="8A6E4926">
      <w:start w:val="1"/>
      <w:numFmt w:val="bullet"/>
      <w:lvlText w:val=""/>
      <w:lvlJc w:val="left"/>
      <w:pPr>
        <w:ind w:left="5040" w:hanging="360"/>
      </w:pPr>
      <w:rPr>
        <w:rFonts w:ascii="Symbol" w:hAnsi="Symbol" w:hint="default"/>
      </w:rPr>
    </w:lvl>
    <w:lvl w:ilvl="7" w:tplc="C79C217E">
      <w:start w:val="1"/>
      <w:numFmt w:val="bullet"/>
      <w:lvlText w:val="o"/>
      <w:lvlJc w:val="left"/>
      <w:pPr>
        <w:ind w:left="5760" w:hanging="360"/>
      </w:pPr>
      <w:rPr>
        <w:rFonts w:ascii="Courier New" w:hAnsi="Courier New" w:hint="default"/>
      </w:rPr>
    </w:lvl>
    <w:lvl w:ilvl="8" w:tplc="4E520422">
      <w:start w:val="1"/>
      <w:numFmt w:val="bullet"/>
      <w:lvlText w:val=""/>
      <w:lvlJc w:val="left"/>
      <w:pPr>
        <w:ind w:left="6480" w:hanging="360"/>
      </w:pPr>
      <w:rPr>
        <w:rFonts w:ascii="Wingdings" w:hAnsi="Wingdings" w:hint="default"/>
      </w:rPr>
    </w:lvl>
  </w:abstractNum>
  <w:abstractNum w:abstractNumId="8" w15:restartNumberingAfterBreak="0">
    <w:nsid w:val="26B93A1D"/>
    <w:multiLevelType w:val="hybridMultilevel"/>
    <w:tmpl w:val="437AEDCC"/>
    <w:lvl w:ilvl="0" w:tplc="A55C549C">
      <w:start w:val="1"/>
      <w:numFmt w:val="upperLetter"/>
      <w:pStyle w:val="EBberschriftAB"/>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D54199"/>
    <w:multiLevelType w:val="multilevel"/>
    <w:tmpl w:val="DAD25626"/>
    <w:name w:val="idw_listdot_new"/>
    <w:lvl w:ilvl="0">
      <w:start w:val="1"/>
      <w:numFmt w:val="none"/>
      <w:pStyle w:val="idwlistdot1"/>
      <w:lvlText w:val="●"/>
      <w:lvlJc w:val="left"/>
      <w:pPr>
        <w:tabs>
          <w:tab w:val="num" w:pos="567"/>
        </w:tabs>
        <w:ind w:left="567" w:hanging="567"/>
      </w:pPr>
      <w:rPr>
        <w:rFonts w:hint="default"/>
        <w:i w:val="0"/>
      </w:rPr>
    </w:lvl>
    <w:lvl w:ilvl="1">
      <w:start w:val="1"/>
      <w:numFmt w:val="none"/>
      <w:pStyle w:val="idwlistdot2"/>
      <w:lvlText w:val="-"/>
      <w:lvlJc w:val="left"/>
      <w:pPr>
        <w:tabs>
          <w:tab w:val="num" w:pos="1134"/>
        </w:tabs>
        <w:ind w:left="1134" w:hanging="567"/>
      </w:pPr>
      <w:rPr>
        <w:rFonts w:hint="default"/>
      </w:rPr>
    </w:lvl>
    <w:lvl w:ilvl="2">
      <w:start w:val="1"/>
      <w:numFmt w:val="none"/>
      <w:pStyle w:val="idwlistdot3"/>
      <w:lvlText w:val="○"/>
      <w:lvlJc w:val="left"/>
      <w:pPr>
        <w:tabs>
          <w:tab w:val="num" w:pos="1701"/>
        </w:tabs>
        <w:ind w:left="1701" w:hanging="567"/>
      </w:pPr>
      <w:rPr>
        <w:rFonts w:hint="default"/>
      </w:rPr>
    </w:lvl>
    <w:lvl w:ilvl="3">
      <w:start w:val="1"/>
      <w:numFmt w:val="none"/>
      <w:pStyle w:val="idwlistdot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1A631D"/>
    <w:multiLevelType w:val="hybridMultilevel"/>
    <w:tmpl w:val="19B45876"/>
    <w:lvl w:ilvl="0" w:tplc="B5C6FB88">
      <w:start w:val="1"/>
      <w:numFmt w:val="decimal"/>
      <w:pStyle w:val="berschrift4"/>
      <w:lvlText w:val="%1.1.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59762"/>
    <w:multiLevelType w:val="hybridMultilevel"/>
    <w:tmpl w:val="420AE512"/>
    <w:lvl w:ilvl="0" w:tplc="6CD6E372">
      <w:start w:val="1"/>
      <w:numFmt w:val="bullet"/>
      <w:lvlText w:val=""/>
      <w:lvlJc w:val="left"/>
      <w:pPr>
        <w:ind w:left="720" w:hanging="360"/>
      </w:pPr>
      <w:rPr>
        <w:rFonts w:ascii="Symbol" w:hAnsi="Symbol" w:hint="default"/>
      </w:rPr>
    </w:lvl>
    <w:lvl w:ilvl="1" w:tplc="293089CA">
      <w:start w:val="1"/>
      <w:numFmt w:val="bullet"/>
      <w:lvlText w:val="-"/>
      <w:lvlJc w:val="left"/>
      <w:pPr>
        <w:ind w:left="1440" w:hanging="360"/>
      </w:pPr>
      <w:rPr>
        <w:rFonts w:ascii="Symbol" w:hAnsi="Symbol" w:hint="default"/>
      </w:rPr>
    </w:lvl>
    <w:lvl w:ilvl="2" w:tplc="A684C038">
      <w:start w:val="1"/>
      <w:numFmt w:val="bullet"/>
      <w:lvlText w:val=""/>
      <w:lvlJc w:val="left"/>
      <w:pPr>
        <w:ind w:left="2160" w:hanging="360"/>
      </w:pPr>
      <w:rPr>
        <w:rFonts w:ascii="Wingdings" w:hAnsi="Wingdings" w:hint="default"/>
      </w:rPr>
    </w:lvl>
    <w:lvl w:ilvl="3" w:tplc="B0CE7F5A">
      <w:start w:val="1"/>
      <w:numFmt w:val="bullet"/>
      <w:lvlText w:val=""/>
      <w:lvlJc w:val="left"/>
      <w:pPr>
        <w:ind w:left="2880" w:hanging="360"/>
      </w:pPr>
      <w:rPr>
        <w:rFonts w:ascii="Symbol" w:hAnsi="Symbol" w:hint="default"/>
      </w:rPr>
    </w:lvl>
    <w:lvl w:ilvl="4" w:tplc="28CA3374">
      <w:start w:val="1"/>
      <w:numFmt w:val="bullet"/>
      <w:lvlText w:val="o"/>
      <w:lvlJc w:val="left"/>
      <w:pPr>
        <w:ind w:left="3600" w:hanging="360"/>
      </w:pPr>
      <w:rPr>
        <w:rFonts w:ascii="Courier New" w:hAnsi="Courier New" w:hint="default"/>
      </w:rPr>
    </w:lvl>
    <w:lvl w:ilvl="5" w:tplc="3EBC1210">
      <w:start w:val="1"/>
      <w:numFmt w:val="bullet"/>
      <w:lvlText w:val=""/>
      <w:lvlJc w:val="left"/>
      <w:pPr>
        <w:ind w:left="4320" w:hanging="360"/>
      </w:pPr>
      <w:rPr>
        <w:rFonts w:ascii="Wingdings" w:hAnsi="Wingdings" w:hint="default"/>
      </w:rPr>
    </w:lvl>
    <w:lvl w:ilvl="6" w:tplc="777EA302">
      <w:start w:val="1"/>
      <w:numFmt w:val="bullet"/>
      <w:lvlText w:val=""/>
      <w:lvlJc w:val="left"/>
      <w:pPr>
        <w:ind w:left="5040" w:hanging="360"/>
      </w:pPr>
      <w:rPr>
        <w:rFonts w:ascii="Symbol" w:hAnsi="Symbol" w:hint="default"/>
      </w:rPr>
    </w:lvl>
    <w:lvl w:ilvl="7" w:tplc="33F6ED6C">
      <w:start w:val="1"/>
      <w:numFmt w:val="bullet"/>
      <w:lvlText w:val="o"/>
      <w:lvlJc w:val="left"/>
      <w:pPr>
        <w:ind w:left="5760" w:hanging="360"/>
      </w:pPr>
      <w:rPr>
        <w:rFonts w:ascii="Courier New" w:hAnsi="Courier New" w:hint="default"/>
      </w:rPr>
    </w:lvl>
    <w:lvl w:ilvl="8" w:tplc="FBE8A97A">
      <w:start w:val="1"/>
      <w:numFmt w:val="bullet"/>
      <w:lvlText w:val=""/>
      <w:lvlJc w:val="left"/>
      <w:pPr>
        <w:ind w:left="6480" w:hanging="360"/>
      </w:pPr>
      <w:rPr>
        <w:rFonts w:ascii="Wingdings" w:hAnsi="Wingdings" w:hint="default"/>
      </w:rPr>
    </w:lvl>
  </w:abstractNum>
  <w:abstractNum w:abstractNumId="12" w15:restartNumberingAfterBreak="0">
    <w:nsid w:val="30E56D06"/>
    <w:multiLevelType w:val="hybridMultilevel"/>
    <w:tmpl w:val="8E189C1A"/>
    <w:lvl w:ilvl="0" w:tplc="92AC70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860633"/>
    <w:multiLevelType w:val="hybridMultilevel"/>
    <w:tmpl w:val="D23269A2"/>
    <w:lvl w:ilvl="0" w:tplc="E7F67EBE">
      <w:start w:val="1"/>
      <w:numFmt w:val="decimal"/>
      <w:pStyle w:val="AufzhlungZahl1"/>
      <w:lvlText w:val="%1."/>
      <w:lvlJc w:val="left"/>
      <w:pPr>
        <w:ind w:left="360" w:hanging="360"/>
      </w:pPr>
    </w:lvl>
    <w:lvl w:ilvl="1" w:tplc="CEA8A2E2">
      <w:start w:val="1"/>
      <w:numFmt w:val="lowerLetter"/>
      <w:pStyle w:val="AufzhlungZahl2"/>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531744"/>
    <w:multiLevelType w:val="hybridMultilevel"/>
    <w:tmpl w:val="72C44390"/>
    <w:lvl w:ilvl="0" w:tplc="0DE0B2B6">
      <w:start w:val="1"/>
      <w:numFmt w:val="decimal"/>
      <w:pStyle w:val="EB2"/>
      <w:lvlText w:val="%1.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864298"/>
    <w:multiLevelType w:val="hybridMultilevel"/>
    <w:tmpl w:val="8E189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4B3D27"/>
    <w:multiLevelType w:val="hybridMultilevel"/>
    <w:tmpl w:val="69BCC0FA"/>
    <w:lvl w:ilvl="0" w:tplc="E2D6C1B8">
      <w:start w:val="1"/>
      <w:numFmt w:val="bullet"/>
      <w:lvlText w:val=""/>
      <w:lvlJc w:val="left"/>
      <w:pPr>
        <w:ind w:left="720" w:hanging="360"/>
      </w:pPr>
      <w:rPr>
        <w:rFonts w:ascii="Symbol" w:hAnsi="Symbol"/>
      </w:rPr>
    </w:lvl>
    <w:lvl w:ilvl="1" w:tplc="3354A6B4">
      <w:start w:val="1"/>
      <w:numFmt w:val="bullet"/>
      <w:lvlText w:val=""/>
      <w:lvlJc w:val="left"/>
      <w:pPr>
        <w:ind w:left="720" w:hanging="360"/>
      </w:pPr>
      <w:rPr>
        <w:rFonts w:ascii="Symbol" w:hAnsi="Symbol"/>
      </w:rPr>
    </w:lvl>
    <w:lvl w:ilvl="2" w:tplc="DE28559E">
      <w:start w:val="1"/>
      <w:numFmt w:val="bullet"/>
      <w:lvlText w:val=""/>
      <w:lvlJc w:val="left"/>
      <w:pPr>
        <w:ind w:left="720" w:hanging="360"/>
      </w:pPr>
      <w:rPr>
        <w:rFonts w:ascii="Symbol" w:hAnsi="Symbol"/>
      </w:rPr>
    </w:lvl>
    <w:lvl w:ilvl="3" w:tplc="DFD211AA">
      <w:start w:val="1"/>
      <w:numFmt w:val="bullet"/>
      <w:lvlText w:val=""/>
      <w:lvlJc w:val="left"/>
      <w:pPr>
        <w:ind w:left="720" w:hanging="360"/>
      </w:pPr>
      <w:rPr>
        <w:rFonts w:ascii="Symbol" w:hAnsi="Symbol"/>
      </w:rPr>
    </w:lvl>
    <w:lvl w:ilvl="4" w:tplc="0E1233A8">
      <w:start w:val="1"/>
      <w:numFmt w:val="bullet"/>
      <w:lvlText w:val=""/>
      <w:lvlJc w:val="left"/>
      <w:pPr>
        <w:ind w:left="720" w:hanging="360"/>
      </w:pPr>
      <w:rPr>
        <w:rFonts w:ascii="Symbol" w:hAnsi="Symbol"/>
      </w:rPr>
    </w:lvl>
    <w:lvl w:ilvl="5" w:tplc="2D50BBE8">
      <w:start w:val="1"/>
      <w:numFmt w:val="bullet"/>
      <w:lvlText w:val=""/>
      <w:lvlJc w:val="left"/>
      <w:pPr>
        <w:ind w:left="720" w:hanging="360"/>
      </w:pPr>
      <w:rPr>
        <w:rFonts w:ascii="Symbol" w:hAnsi="Symbol"/>
      </w:rPr>
    </w:lvl>
    <w:lvl w:ilvl="6" w:tplc="32A8A2C6">
      <w:start w:val="1"/>
      <w:numFmt w:val="bullet"/>
      <w:lvlText w:val=""/>
      <w:lvlJc w:val="left"/>
      <w:pPr>
        <w:ind w:left="720" w:hanging="360"/>
      </w:pPr>
      <w:rPr>
        <w:rFonts w:ascii="Symbol" w:hAnsi="Symbol"/>
      </w:rPr>
    </w:lvl>
    <w:lvl w:ilvl="7" w:tplc="09F8C9D4">
      <w:start w:val="1"/>
      <w:numFmt w:val="bullet"/>
      <w:lvlText w:val=""/>
      <w:lvlJc w:val="left"/>
      <w:pPr>
        <w:ind w:left="720" w:hanging="360"/>
      </w:pPr>
      <w:rPr>
        <w:rFonts w:ascii="Symbol" w:hAnsi="Symbol"/>
      </w:rPr>
    </w:lvl>
    <w:lvl w:ilvl="8" w:tplc="4D8EC786">
      <w:start w:val="1"/>
      <w:numFmt w:val="bullet"/>
      <w:lvlText w:val=""/>
      <w:lvlJc w:val="left"/>
      <w:pPr>
        <w:ind w:left="720" w:hanging="360"/>
      </w:pPr>
      <w:rPr>
        <w:rFonts w:ascii="Symbol" w:hAnsi="Symbol"/>
      </w:rPr>
    </w:lvl>
  </w:abstractNum>
  <w:abstractNum w:abstractNumId="18" w15:restartNumberingAfterBreak="0">
    <w:nsid w:val="50BE5A7C"/>
    <w:multiLevelType w:val="hybridMultilevel"/>
    <w:tmpl w:val="82848B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910AF7"/>
    <w:multiLevelType w:val="hybridMultilevel"/>
    <w:tmpl w:val="BFC21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66A5D"/>
    <w:multiLevelType w:val="multilevel"/>
    <w:tmpl w:val="E23223BA"/>
    <w:lvl w:ilvl="0">
      <w:start w:val="1"/>
      <w:numFmt w:val="decimal"/>
      <w:pStyle w:val="EBberschrift1"/>
      <w:lvlText w:val="%1."/>
      <w:lvlJc w:val="left"/>
      <w:pPr>
        <w:ind w:left="360" w:hanging="360"/>
      </w:pPr>
    </w:lvl>
    <w:lvl w:ilvl="1">
      <w:start w:val="1"/>
      <w:numFmt w:val="decimal"/>
      <w:pStyle w:val="EBberschrift2"/>
      <w:lvlText w:val="%1.%2."/>
      <w:lvlJc w:val="left"/>
      <w:pPr>
        <w:ind w:left="792" w:hanging="432"/>
      </w:pPr>
    </w:lvl>
    <w:lvl w:ilvl="2">
      <w:start w:val="1"/>
      <w:numFmt w:val="decimal"/>
      <w:pStyle w:val="EBberschrift3"/>
      <w:lvlText w:val="%1.%2.%3."/>
      <w:lvlJc w:val="left"/>
      <w:pPr>
        <w:ind w:left="1224" w:hanging="504"/>
      </w:pPr>
    </w:lvl>
    <w:lvl w:ilvl="3">
      <w:start w:val="1"/>
      <w:numFmt w:val="decimal"/>
      <w:pStyle w:val="EB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F457AE"/>
    <w:multiLevelType w:val="hybridMultilevel"/>
    <w:tmpl w:val="D7A6870C"/>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2" w15:restartNumberingAfterBreak="0">
    <w:nsid w:val="5C236CB7"/>
    <w:multiLevelType w:val="hybridMultilevel"/>
    <w:tmpl w:val="CC24367E"/>
    <w:lvl w:ilvl="0" w:tplc="E5BACA5C">
      <w:start w:val="1"/>
      <w:numFmt w:val="bullet"/>
      <w:lvlText w:val=""/>
      <w:lvlJc w:val="left"/>
      <w:pPr>
        <w:ind w:left="720" w:hanging="360"/>
      </w:pPr>
      <w:rPr>
        <w:rFonts w:ascii="Symbol" w:hAnsi="Symbol"/>
      </w:rPr>
    </w:lvl>
    <w:lvl w:ilvl="1" w:tplc="D8BE8B2C">
      <w:start w:val="1"/>
      <w:numFmt w:val="bullet"/>
      <w:lvlText w:val=""/>
      <w:lvlJc w:val="left"/>
      <w:pPr>
        <w:ind w:left="720" w:hanging="360"/>
      </w:pPr>
      <w:rPr>
        <w:rFonts w:ascii="Symbol" w:hAnsi="Symbol"/>
      </w:rPr>
    </w:lvl>
    <w:lvl w:ilvl="2" w:tplc="93F21E38">
      <w:start w:val="1"/>
      <w:numFmt w:val="bullet"/>
      <w:lvlText w:val=""/>
      <w:lvlJc w:val="left"/>
      <w:pPr>
        <w:ind w:left="720" w:hanging="360"/>
      </w:pPr>
      <w:rPr>
        <w:rFonts w:ascii="Symbol" w:hAnsi="Symbol"/>
      </w:rPr>
    </w:lvl>
    <w:lvl w:ilvl="3" w:tplc="A39E6728">
      <w:start w:val="1"/>
      <w:numFmt w:val="bullet"/>
      <w:lvlText w:val=""/>
      <w:lvlJc w:val="left"/>
      <w:pPr>
        <w:ind w:left="720" w:hanging="360"/>
      </w:pPr>
      <w:rPr>
        <w:rFonts w:ascii="Symbol" w:hAnsi="Symbol"/>
      </w:rPr>
    </w:lvl>
    <w:lvl w:ilvl="4" w:tplc="FC421468">
      <w:start w:val="1"/>
      <w:numFmt w:val="bullet"/>
      <w:lvlText w:val=""/>
      <w:lvlJc w:val="left"/>
      <w:pPr>
        <w:ind w:left="720" w:hanging="360"/>
      </w:pPr>
      <w:rPr>
        <w:rFonts w:ascii="Symbol" w:hAnsi="Symbol"/>
      </w:rPr>
    </w:lvl>
    <w:lvl w:ilvl="5" w:tplc="21900776">
      <w:start w:val="1"/>
      <w:numFmt w:val="bullet"/>
      <w:lvlText w:val=""/>
      <w:lvlJc w:val="left"/>
      <w:pPr>
        <w:ind w:left="720" w:hanging="360"/>
      </w:pPr>
      <w:rPr>
        <w:rFonts w:ascii="Symbol" w:hAnsi="Symbol"/>
      </w:rPr>
    </w:lvl>
    <w:lvl w:ilvl="6" w:tplc="82BCF13E">
      <w:start w:val="1"/>
      <w:numFmt w:val="bullet"/>
      <w:lvlText w:val=""/>
      <w:lvlJc w:val="left"/>
      <w:pPr>
        <w:ind w:left="720" w:hanging="360"/>
      </w:pPr>
      <w:rPr>
        <w:rFonts w:ascii="Symbol" w:hAnsi="Symbol"/>
      </w:rPr>
    </w:lvl>
    <w:lvl w:ilvl="7" w:tplc="896688C4">
      <w:start w:val="1"/>
      <w:numFmt w:val="bullet"/>
      <w:lvlText w:val=""/>
      <w:lvlJc w:val="left"/>
      <w:pPr>
        <w:ind w:left="720" w:hanging="360"/>
      </w:pPr>
      <w:rPr>
        <w:rFonts w:ascii="Symbol" w:hAnsi="Symbol"/>
      </w:rPr>
    </w:lvl>
    <w:lvl w:ilvl="8" w:tplc="2D521978">
      <w:start w:val="1"/>
      <w:numFmt w:val="bullet"/>
      <w:lvlText w:val=""/>
      <w:lvlJc w:val="left"/>
      <w:pPr>
        <w:ind w:left="720" w:hanging="360"/>
      </w:pPr>
      <w:rPr>
        <w:rFonts w:ascii="Symbol" w:hAnsi="Symbol"/>
      </w:rPr>
    </w:lvl>
  </w:abstractNum>
  <w:abstractNum w:abstractNumId="23" w15:restartNumberingAfterBreak="0">
    <w:nsid w:val="5E7D3B33"/>
    <w:multiLevelType w:val="hybridMultilevel"/>
    <w:tmpl w:val="B77A75B8"/>
    <w:lvl w:ilvl="0" w:tplc="49CA35C8">
      <w:start w:val="1"/>
      <w:numFmt w:val="lowerRoman"/>
      <w:pStyle w:val="AufzhlungZahl3"/>
      <w:lvlText w:val="%1."/>
      <w:lvlJc w:val="right"/>
      <w:pPr>
        <w:ind w:left="1457" w:hanging="360"/>
      </w:pPr>
    </w:lvl>
    <w:lvl w:ilvl="1" w:tplc="04070019" w:tentative="1">
      <w:start w:val="1"/>
      <w:numFmt w:val="lowerLetter"/>
      <w:lvlText w:val="%2."/>
      <w:lvlJc w:val="left"/>
      <w:pPr>
        <w:ind w:left="2177" w:hanging="360"/>
      </w:pPr>
    </w:lvl>
    <w:lvl w:ilvl="2" w:tplc="0407001B" w:tentative="1">
      <w:start w:val="1"/>
      <w:numFmt w:val="lowerRoman"/>
      <w:lvlText w:val="%3."/>
      <w:lvlJc w:val="right"/>
      <w:pPr>
        <w:ind w:left="2897" w:hanging="180"/>
      </w:pPr>
    </w:lvl>
    <w:lvl w:ilvl="3" w:tplc="0407000F" w:tentative="1">
      <w:start w:val="1"/>
      <w:numFmt w:val="decimal"/>
      <w:lvlText w:val="%4."/>
      <w:lvlJc w:val="left"/>
      <w:pPr>
        <w:ind w:left="3617" w:hanging="360"/>
      </w:pPr>
    </w:lvl>
    <w:lvl w:ilvl="4" w:tplc="04070019" w:tentative="1">
      <w:start w:val="1"/>
      <w:numFmt w:val="lowerLetter"/>
      <w:lvlText w:val="%5."/>
      <w:lvlJc w:val="left"/>
      <w:pPr>
        <w:ind w:left="4337" w:hanging="360"/>
      </w:pPr>
    </w:lvl>
    <w:lvl w:ilvl="5" w:tplc="0407001B" w:tentative="1">
      <w:start w:val="1"/>
      <w:numFmt w:val="lowerRoman"/>
      <w:lvlText w:val="%6."/>
      <w:lvlJc w:val="right"/>
      <w:pPr>
        <w:ind w:left="5057" w:hanging="180"/>
      </w:pPr>
    </w:lvl>
    <w:lvl w:ilvl="6" w:tplc="0407000F" w:tentative="1">
      <w:start w:val="1"/>
      <w:numFmt w:val="decimal"/>
      <w:lvlText w:val="%7."/>
      <w:lvlJc w:val="left"/>
      <w:pPr>
        <w:ind w:left="5777" w:hanging="360"/>
      </w:pPr>
    </w:lvl>
    <w:lvl w:ilvl="7" w:tplc="04070019" w:tentative="1">
      <w:start w:val="1"/>
      <w:numFmt w:val="lowerLetter"/>
      <w:lvlText w:val="%8."/>
      <w:lvlJc w:val="left"/>
      <w:pPr>
        <w:ind w:left="6497" w:hanging="360"/>
      </w:pPr>
    </w:lvl>
    <w:lvl w:ilvl="8" w:tplc="0407001B" w:tentative="1">
      <w:start w:val="1"/>
      <w:numFmt w:val="lowerRoman"/>
      <w:lvlText w:val="%9."/>
      <w:lvlJc w:val="right"/>
      <w:pPr>
        <w:ind w:left="7217" w:hanging="180"/>
      </w:pPr>
    </w:lvl>
  </w:abstractNum>
  <w:abstractNum w:abstractNumId="24" w15:restartNumberingAfterBreak="0">
    <w:nsid w:val="687F281F"/>
    <w:multiLevelType w:val="hybridMultilevel"/>
    <w:tmpl w:val="3926F6BC"/>
    <w:lvl w:ilvl="0" w:tplc="3B90973C">
      <w:start w:val="1"/>
      <w:numFmt w:val="bullet"/>
      <w:lvlText w:val=""/>
      <w:lvlJc w:val="left"/>
      <w:pPr>
        <w:ind w:left="720" w:hanging="360"/>
      </w:pPr>
      <w:rPr>
        <w:rFonts w:ascii="Symbol" w:hAnsi="Symbol" w:hint="default"/>
      </w:rPr>
    </w:lvl>
    <w:lvl w:ilvl="1" w:tplc="69EA9930">
      <w:start w:val="1"/>
      <w:numFmt w:val="bullet"/>
      <w:lvlText w:val="-"/>
      <w:lvlJc w:val="left"/>
      <w:pPr>
        <w:ind w:left="1440" w:hanging="360"/>
      </w:pPr>
      <w:rPr>
        <w:rFonts w:ascii="Symbol" w:hAnsi="Symbol" w:hint="default"/>
      </w:rPr>
    </w:lvl>
    <w:lvl w:ilvl="2" w:tplc="3FEC91FE">
      <w:start w:val="1"/>
      <w:numFmt w:val="bullet"/>
      <w:lvlText w:val=""/>
      <w:lvlJc w:val="left"/>
      <w:pPr>
        <w:ind w:left="2160" w:hanging="360"/>
      </w:pPr>
      <w:rPr>
        <w:rFonts w:ascii="Wingdings" w:hAnsi="Wingdings" w:hint="default"/>
      </w:rPr>
    </w:lvl>
    <w:lvl w:ilvl="3" w:tplc="4CEC7F84">
      <w:start w:val="1"/>
      <w:numFmt w:val="bullet"/>
      <w:lvlText w:val=""/>
      <w:lvlJc w:val="left"/>
      <w:pPr>
        <w:ind w:left="2880" w:hanging="360"/>
      </w:pPr>
      <w:rPr>
        <w:rFonts w:ascii="Symbol" w:hAnsi="Symbol" w:hint="default"/>
      </w:rPr>
    </w:lvl>
    <w:lvl w:ilvl="4" w:tplc="7472C0E2">
      <w:start w:val="1"/>
      <w:numFmt w:val="bullet"/>
      <w:lvlText w:val="o"/>
      <w:lvlJc w:val="left"/>
      <w:pPr>
        <w:ind w:left="3600" w:hanging="360"/>
      </w:pPr>
      <w:rPr>
        <w:rFonts w:ascii="Courier New" w:hAnsi="Courier New" w:hint="default"/>
      </w:rPr>
    </w:lvl>
    <w:lvl w:ilvl="5" w:tplc="17FA228A">
      <w:start w:val="1"/>
      <w:numFmt w:val="bullet"/>
      <w:lvlText w:val=""/>
      <w:lvlJc w:val="left"/>
      <w:pPr>
        <w:ind w:left="4320" w:hanging="360"/>
      </w:pPr>
      <w:rPr>
        <w:rFonts w:ascii="Wingdings" w:hAnsi="Wingdings" w:hint="default"/>
      </w:rPr>
    </w:lvl>
    <w:lvl w:ilvl="6" w:tplc="94E493F6">
      <w:start w:val="1"/>
      <w:numFmt w:val="bullet"/>
      <w:lvlText w:val=""/>
      <w:lvlJc w:val="left"/>
      <w:pPr>
        <w:ind w:left="5040" w:hanging="360"/>
      </w:pPr>
      <w:rPr>
        <w:rFonts w:ascii="Symbol" w:hAnsi="Symbol" w:hint="default"/>
      </w:rPr>
    </w:lvl>
    <w:lvl w:ilvl="7" w:tplc="DA5CAD0C">
      <w:start w:val="1"/>
      <w:numFmt w:val="bullet"/>
      <w:lvlText w:val="o"/>
      <w:lvlJc w:val="left"/>
      <w:pPr>
        <w:ind w:left="5760" w:hanging="360"/>
      </w:pPr>
      <w:rPr>
        <w:rFonts w:ascii="Courier New" w:hAnsi="Courier New" w:hint="default"/>
      </w:rPr>
    </w:lvl>
    <w:lvl w:ilvl="8" w:tplc="55A2A336">
      <w:start w:val="1"/>
      <w:numFmt w:val="bullet"/>
      <w:lvlText w:val=""/>
      <w:lvlJc w:val="left"/>
      <w:pPr>
        <w:ind w:left="6480" w:hanging="360"/>
      </w:pPr>
      <w:rPr>
        <w:rFonts w:ascii="Wingdings" w:hAnsi="Wingdings" w:hint="default"/>
      </w:rPr>
    </w:lvl>
  </w:abstractNum>
  <w:abstractNum w:abstractNumId="25" w15:restartNumberingAfterBreak="0">
    <w:nsid w:val="689A2876"/>
    <w:multiLevelType w:val="hybridMultilevel"/>
    <w:tmpl w:val="95906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DB58EC"/>
    <w:multiLevelType w:val="multilevel"/>
    <w:tmpl w:val="0407001F"/>
    <w:lvl w:ilvl="0">
      <w:start w:val="1"/>
      <w:numFmt w:val="decimal"/>
      <w:lvlText w:val="%1."/>
      <w:lvlJc w:val="left"/>
      <w:pPr>
        <w:ind w:left="360" w:hanging="36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744" w:hanging="1224"/>
      </w:pPr>
      <w:rPr>
        <w:rFonts w:hint="default"/>
        <w:b/>
        <w:i w:val="0"/>
      </w:rPr>
    </w:lvl>
    <w:lvl w:ilvl="8">
      <w:start w:val="1"/>
      <w:numFmt w:val="decimal"/>
      <w:lvlText w:val="%1.%2.%3.%4.%5.%6.%7.%8.%9."/>
      <w:lvlJc w:val="left"/>
      <w:pPr>
        <w:ind w:left="4320" w:hanging="1440"/>
      </w:pPr>
      <w:rPr>
        <w:rFonts w:hint="default"/>
        <w:b/>
        <w:i w:val="0"/>
      </w:rPr>
    </w:lvl>
  </w:abstractNum>
  <w:abstractNum w:abstractNumId="27" w15:restartNumberingAfterBreak="0">
    <w:nsid w:val="6B10040D"/>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D37C36"/>
    <w:multiLevelType w:val="hybridMultilevel"/>
    <w:tmpl w:val="CF207F50"/>
    <w:lvl w:ilvl="0" w:tplc="A22267DC">
      <w:start w:val="1"/>
      <w:numFmt w:val="bullet"/>
      <w:lvlText w:val=""/>
      <w:lvlJc w:val="left"/>
      <w:pPr>
        <w:ind w:left="720" w:hanging="360"/>
      </w:pPr>
      <w:rPr>
        <w:rFonts w:ascii="Symbol" w:hAnsi="Symbol"/>
      </w:rPr>
    </w:lvl>
    <w:lvl w:ilvl="1" w:tplc="F79CA2DC">
      <w:start w:val="1"/>
      <w:numFmt w:val="bullet"/>
      <w:lvlText w:val=""/>
      <w:lvlJc w:val="left"/>
      <w:pPr>
        <w:ind w:left="720" w:hanging="360"/>
      </w:pPr>
      <w:rPr>
        <w:rFonts w:ascii="Symbol" w:hAnsi="Symbol"/>
      </w:rPr>
    </w:lvl>
    <w:lvl w:ilvl="2" w:tplc="7E0AE384">
      <w:start w:val="1"/>
      <w:numFmt w:val="bullet"/>
      <w:lvlText w:val=""/>
      <w:lvlJc w:val="left"/>
      <w:pPr>
        <w:ind w:left="720" w:hanging="360"/>
      </w:pPr>
      <w:rPr>
        <w:rFonts w:ascii="Symbol" w:hAnsi="Symbol"/>
      </w:rPr>
    </w:lvl>
    <w:lvl w:ilvl="3" w:tplc="DFE880BE">
      <w:start w:val="1"/>
      <w:numFmt w:val="bullet"/>
      <w:lvlText w:val=""/>
      <w:lvlJc w:val="left"/>
      <w:pPr>
        <w:ind w:left="720" w:hanging="360"/>
      </w:pPr>
      <w:rPr>
        <w:rFonts w:ascii="Symbol" w:hAnsi="Symbol"/>
      </w:rPr>
    </w:lvl>
    <w:lvl w:ilvl="4" w:tplc="798C89F8">
      <w:start w:val="1"/>
      <w:numFmt w:val="bullet"/>
      <w:lvlText w:val=""/>
      <w:lvlJc w:val="left"/>
      <w:pPr>
        <w:ind w:left="720" w:hanging="360"/>
      </w:pPr>
      <w:rPr>
        <w:rFonts w:ascii="Symbol" w:hAnsi="Symbol"/>
      </w:rPr>
    </w:lvl>
    <w:lvl w:ilvl="5" w:tplc="87846D8C">
      <w:start w:val="1"/>
      <w:numFmt w:val="bullet"/>
      <w:lvlText w:val=""/>
      <w:lvlJc w:val="left"/>
      <w:pPr>
        <w:ind w:left="720" w:hanging="360"/>
      </w:pPr>
      <w:rPr>
        <w:rFonts w:ascii="Symbol" w:hAnsi="Symbol"/>
      </w:rPr>
    </w:lvl>
    <w:lvl w:ilvl="6" w:tplc="261C44A2">
      <w:start w:val="1"/>
      <w:numFmt w:val="bullet"/>
      <w:lvlText w:val=""/>
      <w:lvlJc w:val="left"/>
      <w:pPr>
        <w:ind w:left="720" w:hanging="360"/>
      </w:pPr>
      <w:rPr>
        <w:rFonts w:ascii="Symbol" w:hAnsi="Symbol"/>
      </w:rPr>
    </w:lvl>
    <w:lvl w:ilvl="7" w:tplc="5190542C">
      <w:start w:val="1"/>
      <w:numFmt w:val="bullet"/>
      <w:lvlText w:val=""/>
      <w:lvlJc w:val="left"/>
      <w:pPr>
        <w:ind w:left="720" w:hanging="360"/>
      </w:pPr>
      <w:rPr>
        <w:rFonts w:ascii="Symbol" w:hAnsi="Symbol"/>
      </w:rPr>
    </w:lvl>
    <w:lvl w:ilvl="8" w:tplc="84D42566">
      <w:start w:val="1"/>
      <w:numFmt w:val="bullet"/>
      <w:lvlText w:val=""/>
      <w:lvlJc w:val="left"/>
      <w:pPr>
        <w:ind w:left="720" w:hanging="360"/>
      </w:pPr>
      <w:rPr>
        <w:rFonts w:ascii="Symbol" w:hAnsi="Symbol"/>
      </w:rPr>
    </w:lvl>
  </w:abstractNum>
  <w:abstractNum w:abstractNumId="29" w15:restartNumberingAfterBreak="0">
    <w:nsid w:val="73280ECC"/>
    <w:multiLevelType w:val="hybridMultilevel"/>
    <w:tmpl w:val="F95A7AC2"/>
    <w:lvl w:ilvl="0" w:tplc="41B6633A">
      <w:start w:val="1"/>
      <w:numFmt w:val="bullet"/>
      <w:pStyle w:val="AufzhlungBullet1"/>
      <w:lvlText w:val=""/>
      <w:lvlJc w:val="left"/>
      <w:pPr>
        <w:ind w:left="360" w:hanging="360"/>
      </w:pPr>
      <w:rPr>
        <w:rFonts w:ascii="Symbol" w:hAnsi="Symbol" w:hint="default"/>
      </w:rPr>
    </w:lvl>
    <w:lvl w:ilvl="1" w:tplc="D338975C">
      <w:start w:val="1"/>
      <w:numFmt w:val="bullet"/>
      <w:pStyle w:val="AufzhlungBullet2"/>
      <w:lvlText w:val="-"/>
      <w:lvlJc w:val="left"/>
      <w:pPr>
        <w:ind w:left="1080" w:hanging="360"/>
      </w:pPr>
      <w:rPr>
        <w:rFonts w:ascii="Courier New" w:hAnsi="Courier New" w:hint="default"/>
      </w:rPr>
    </w:lvl>
    <w:lvl w:ilvl="2" w:tplc="E660A52C">
      <w:start w:val="1"/>
      <w:numFmt w:val="bullet"/>
      <w:pStyle w:val="AufzhlungButton3"/>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B7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724828">
    <w:abstractNumId w:val="7"/>
  </w:num>
  <w:num w:numId="2" w16cid:durableId="1806190774">
    <w:abstractNumId w:val="11"/>
  </w:num>
  <w:num w:numId="3" w16cid:durableId="561840144">
    <w:abstractNumId w:val="24"/>
  </w:num>
  <w:num w:numId="4" w16cid:durableId="1817798064">
    <w:abstractNumId w:val="4"/>
  </w:num>
  <w:num w:numId="5" w16cid:durableId="1129713527">
    <w:abstractNumId w:val="26"/>
  </w:num>
  <w:num w:numId="6" w16cid:durableId="2020234971">
    <w:abstractNumId w:val="26"/>
  </w:num>
  <w:num w:numId="7" w16cid:durableId="2108499502">
    <w:abstractNumId w:val="26"/>
  </w:num>
  <w:num w:numId="8" w16cid:durableId="423306695">
    <w:abstractNumId w:val="26"/>
  </w:num>
  <w:num w:numId="9" w16cid:durableId="752362429">
    <w:abstractNumId w:val="26"/>
  </w:num>
  <w:num w:numId="10" w16cid:durableId="1174340211">
    <w:abstractNumId w:val="26"/>
  </w:num>
  <w:num w:numId="11" w16cid:durableId="1003823017">
    <w:abstractNumId w:val="26"/>
  </w:num>
  <w:num w:numId="12" w16cid:durableId="329723732">
    <w:abstractNumId w:val="26"/>
  </w:num>
  <w:num w:numId="13" w16cid:durableId="837620703">
    <w:abstractNumId w:val="26"/>
  </w:num>
  <w:num w:numId="14" w16cid:durableId="1456484234">
    <w:abstractNumId w:val="18"/>
  </w:num>
  <w:num w:numId="15" w16cid:durableId="835532817">
    <w:abstractNumId w:val="29"/>
  </w:num>
  <w:num w:numId="16" w16cid:durableId="1399282272">
    <w:abstractNumId w:val="14"/>
  </w:num>
  <w:num w:numId="17" w16cid:durableId="460996881">
    <w:abstractNumId w:val="23"/>
  </w:num>
  <w:num w:numId="18" w16cid:durableId="486477343">
    <w:abstractNumId w:val="27"/>
  </w:num>
  <w:num w:numId="19" w16cid:durableId="1608197376">
    <w:abstractNumId w:val="3"/>
  </w:num>
  <w:num w:numId="20" w16cid:durableId="210730009">
    <w:abstractNumId w:val="10"/>
  </w:num>
  <w:num w:numId="21" w16cid:durableId="1476290437">
    <w:abstractNumId w:val="15"/>
  </w:num>
  <w:num w:numId="22" w16cid:durableId="231701599">
    <w:abstractNumId w:val="30"/>
  </w:num>
  <w:num w:numId="23" w16cid:durableId="1229994758">
    <w:abstractNumId w:val="6"/>
  </w:num>
  <w:num w:numId="24" w16cid:durableId="1758399797">
    <w:abstractNumId w:val="20"/>
  </w:num>
  <w:num w:numId="25" w16cid:durableId="676888148">
    <w:abstractNumId w:val="8"/>
  </w:num>
  <w:num w:numId="26" w16cid:durableId="749811518">
    <w:abstractNumId w:val="25"/>
  </w:num>
  <w:num w:numId="27" w16cid:durableId="184944429">
    <w:abstractNumId w:val="5"/>
  </w:num>
  <w:num w:numId="28" w16cid:durableId="3750650">
    <w:abstractNumId w:val="9"/>
  </w:num>
  <w:num w:numId="29" w16cid:durableId="1100686329">
    <w:abstractNumId w:val="13"/>
  </w:num>
  <w:num w:numId="30" w16cid:durableId="1588735840">
    <w:abstractNumId w:val="29"/>
  </w:num>
  <w:num w:numId="31" w16cid:durableId="2036688279">
    <w:abstractNumId w:val="20"/>
  </w:num>
  <w:num w:numId="32" w16cid:durableId="1830366428">
    <w:abstractNumId w:val="17"/>
  </w:num>
  <w:num w:numId="33" w16cid:durableId="1536699172">
    <w:abstractNumId w:val="21"/>
  </w:num>
  <w:num w:numId="34" w16cid:durableId="383331524">
    <w:abstractNumId w:val="28"/>
  </w:num>
  <w:num w:numId="35" w16cid:durableId="1455372382">
    <w:abstractNumId w:val="12"/>
  </w:num>
  <w:num w:numId="36" w16cid:durableId="1991713590">
    <w:abstractNumId w:val="16"/>
  </w:num>
  <w:num w:numId="37" w16cid:durableId="1119373676">
    <w:abstractNumId w:val="22"/>
  </w:num>
  <w:num w:numId="38" w16cid:durableId="166291985">
    <w:abstractNumId w:val="0"/>
  </w:num>
  <w:num w:numId="39" w16cid:durableId="177501040">
    <w:abstractNumId w:val="2"/>
  </w:num>
  <w:num w:numId="40" w16cid:durableId="1680934306">
    <w:abstractNumId w:val="19"/>
  </w:num>
  <w:num w:numId="41" w16cid:durableId="685714711">
    <w:abstractNumId w:val="29"/>
  </w:num>
  <w:num w:numId="42" w16cid:durableId="1334602702">
    <w:abstractNumId w:val="20"/>
  </w:num>
  <w:num w:numId="43" w16cid:durableId="16270896">
    <w:abstractNumId w:val="29"/>
  </w:num>
  <w:num w:numId="44" w16cid:durableId="9806204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EF99E8-5303-4F21-85A9-1955D286999F}"/>
    <w:docVar w:name="dgnword-eventsink" w:val="2375538287328"/>
  </w:docVars>
  <w:rsids>
    <w:rsidRoot w:val="00031E7A"/>
    <w:rsid w:val="000008C9"/>
    <w:rsid w:val="00000D0C"/>
    <w:rsid w:val="00001309"/>
    <w:rsid w:val="00001C28"/>
    <w:rsid w:val="00002A4D"/>
    <w:rsid w:val="0000327B"/>
    <w:rsid w:val="00003306"/>
    <w:rsid w:val="00003C66"/>
    <w:rsid w:val="00004606"/>
    <w:rsid w:val="00004929"/>
    <w:rsid w:val="00004C1C"/>
    <w:rsid w:val="00004EC3"/>
    <w:rsid w:val="0000550D"/>
    <w:rsid w:val="00005586"/>
    <w:rsid w:val="0000629F"/>
    <w:rsid w:val="0000728E"/>
    <w:rsid w:val="0000752D"/>
    <w:rsid w:val="00007C7F"/>
    <w:rsid w:val="00007FA0"/>
    <w:rsid w:val="00010275"/>
    <w:rsid w:val="00010516"/>
    <w:rsid w:val="00010D51"/>
    <w:rsid w:val="00010F5E"/>
    <w:rsid w:val="0001118F"/>
    <w:rsid w:val="000116E7"/>
    <w:rsid w:val="00011DB1"/>
    <w:rsid w:val="000130CB"/>
    <w:rsid w:val="00013357"/>
    <w:rsid w:val="000141BA"/>
    <w:rsid w:val="0001473F"/>
    <w:rsid w:val="00014871"/>
    <w:rsid w:val="00014FB6"/>
    <w:rsid w:val="00016612"/>
    <w:rsid w:val="00016859"/>
    <w:rsid w:val="0001699D"/>
    <w:rsid w:val="0002018A"/>
    <w:rsid w:val="00020973"/>
    <w:rsid w:val="00020B25"/>
    <w:rsid w:val="00020DA2"/>
    <w:rsid w:val="00021A74"/>
    <w:rsid w:val="00021ECB"/>
    <w:rsid w:val="00022303"/>
    <w:rsid w:val="0002235D"/>
    <w:rsid w:val="0002338C"/>
    <w:rsid w:val="00023626"/>
    <w:rsid w:val="00023684"/>
    <w:rsid w:val="0002372C"/>
    <w:rsid w:val="000238DC"/>
    <w:rsid w:val="000246CD"/>
    <w:rsid w:val="0002487E"/>
    <w:rsid w:val="000251A5"/>
    <w:rsid w:val="000251F9"/>
    <w:rsid w:val="00025D93"/>
    <w:rsid w:val="00030E5C"/>
    <w:rsid w:val="00031703"/>
    <w:rsid w:val="00031E7A"/>
    <w:rsid w:val="000322DC"/>
    <w:rsid w:val="00032EA3"/>
    <w:rsid w:val="00033042"/>
    <w:rsid w:val="00033142"/>
    <w:rsid w:val="00033AC8"/>
    <w:rsid w:val="000341D5"/>
    <w:rsid w:val="00035FAF"/>
    <w:rsid w:val="0003650D"/>
    <w:rsid w:val="00036C5B"/>
    <w:rsid w:val="000371E4"/>
    <w:rsid w:val="00037448"/>
    <w:rsid w:val="0004127F"/>
    <w:rsid w:val="00041311"/>
    <w:rsid w:val="00041964"/>
    <w:rsid w:val="00041A23"/>
    <w:rsid w:val="00041A9D"/>
    <w:rsid w:val="00041E6C"/>
    <w:rsid w:val="0004207B"/>
    <w:rsid w:val="000444E6"/>
    <w:rsid w:val="000447C8"/>
    <w:rsid w:val="00045113"/>
    <w:rsid w:val="000462C5"/>
    <w:rsid w:val="00046355"/>
    <w:rsid w:val="000478CD"/>
    <w:rsid w:val="00047C1D"/>
    <w:rsid w:val="00047EBC"/>
    <w:rsid w:val="00050307"/>
    <w:rsid w:val="00050624"/>
    <w:rsid w:val="000512DB"/>
    <w:rsid w:val="0005155F"/>
    <w:rsid w:val="0005169B"/>
    <w:rsid w:val="000519D4"/>
    <w:rsid w:val="00052AF6"/>
    <w:rsid w:val="00052D51"/>
    <w:rsid w:val="00053AC5"/>
    <w:rsid w:val="00054859"/>
    <w:rsid w:val="00055A9C"/>
    <w:rsid w:val="00055EBF"/>
    <w:rsid w:val="0005632C"/>
    <w:rsid w:val="0005786F"/>
    <w:rsid w:val="00060BC9"/>
    <w:rsid w:val="00060CF2"/>
    <w:rsid w:val="00061721"/>
    <w:rsid w:val="000619D4"/>
    <w:rsid w:val="00062C94"/>
    <w:rsid w:val="00062D32"/>
    <w:rsid w:val="00063993"/>
    <w:rsid w:val="00063CAA"/>
    <w:rsid w:val="00063DE0"/>
    <w:rsid w:val="00063E6B"/>
    <w:rsid w:val="00065891"/>
    <w:rsid w:val="0006604F"/>
    <w:rsid w:val="000665EB"/>
    <w:rsid w:val="00066AC2"/>
    <w:rsid w:val="00066D93"/>
    <w:rsid w:val="000703AD"/>
    <w:rsid w:val="00070D0C"/>
    <w:rsid w:val="000713F4"/>
    <w:rsid w:val="00071F56"/>
    <w:rsid w:val="00072401"/>
    <w:rsid w:val="000724AB"/>
    <w:rsid w:val="00073687"/>
    <w:rsid w:val="00073B2E"/>
    <w:rsid w:val="00074456"/>
    <w:rsid w:val="000750E6"/>
    <w:rsid w:val="0007515E"/>
    <w:rsid w:val="00075614"/>
    <w:rsid w:val="00076C95"/>
    <w:rsid w:val="000800D1"/>
    <w:rsid w:val="00080259"/>
    <w:rsid w:val="00080280"/>
    <w:rsid w:val="00080EB5"/>
    <w:rsid w:val="00081300"/>
    <w:rsid w:val="00081AB2"/>
    <w:rsid w:val="00081BA5"/>
    <w:rsid w:val="00081FB0"/>
    <w:rsid w:val="00082295"/>
    <w:rsid w:val="000822B8"/>
    <w:rsid w:val="000823E2"/>
    <w:rsid w:val="00082545"/>
    <w:rsid w:val="00082AFA"/>
    <w:rsid w:val="00082FA6"/>
    <w:rsid w:val="000836DA"/>
    <w:rsid w:val="00084BA7"/>
    <w:rsid w:val="00084C05"/>
    <w:rsid w:val="00084F57"/>
    <w:rsid w:val="0008536B"/>
    <w:rsid w:val="00085417"/>
    <w:rsid w:val="00086851"/>
    <w:rsid w:val="00086FDF"/>
    <w:rsid w:val="00090291"/>
    <w:rsid w:val="00091628"/>
    <w:rsid w:val="00091E8F"/>
    <w:rsid w:val="00091FFF"/>
    <w:rsid w:val="0009201E"/>
    <w:rsid w:val="0009228E"/>
    <w:rsid w:val="0009248B"/>
    <w:rsid w:val="00093366"/>
    <w:rsid w:val="00094975"/>
    <w:rsid w:val="00094CBB"/>
    <w:rsid w:val="00095013"/>
    <w:rsid w:val="000951B8"/>
    <w:rsid w:val="000954E0"/>
    <w:rsid w:val="00095760"/>
    <w:rsid w:val="0009627D"/>
    <w:rsid w:val="00096AD4"/>
    <w:rsid w:val="000970C2"/>
    <w:rsid w:val="000973CD"/>
    <w:rsid w:val="00097940"/>
    <w:rsid w:val="00097AB8"/>
    <w:rsid w:val="0009E1DF"/>
    <w:rsid w:val="000A0624"/>
    <w:rsid w:val="000A0665"/>
    <w:rsid w:val="000A073D"/>
    <w:rsid w:val="000A20E1"/>
    <w:rsid w:val="000A275C"/>
    <w:rsid w:val="000A4656"/>
    <w:rsid w:val="000A4D3B"/>
    <w:rsid w:val="000A510F"/>
    <w:rsid w:val="000A5867"/>
    <w:rsid w:val="000A6257"/>
    <w:rsid w:val="000A6D7B"/>
    <w:rsid w:val="000A7860"/>
    <w:rsid w:val="000A7D70"/>
    <w:rsid w:val="000B0789"/>
    <w:rsid w:val="000B106D"/>
    <w:rsid w:val="000B1C59"/>
    <w:rsid w:val="000B266E"/>
    <w:rsid w:val="000B456B"/>
    <w:rsid w:val="000B461D"/>
    <w:rsid w:val="000B5B49"/>
    <w:rsid w:val="000B5E4B"/>
    <w:rsid w:val="000B61B5"/>
    <w:rsid w:val="000B7276"/>
    <w:rsid w:val="000B734B"/>
    <w:rsid w:val="000B736F"/>
    <w:rsid w:val="000B7A1B"/>
    <w:rsid w:val="000C02DD"/>
    <w:rsid w:val="000C0436"/>
    <w:rsid w:val="000C0C86"/>
    <w:rsid w:val="000C107E"/>
    <w:rsid w:val="000C1087"/>
    <w:rsid w:val="000C1E39"/>
    <w:rsid w:val="000C21EF"/>
    <w:rsid w:val="000C276F"/>
    <w:rsid w:val="000C2C97"/>
    <w:rsid w:val="000C2D85"/>
    <w:rsid w:val="000C3687"/>
    <w:rsid w:val="000C384D"/>
    <w:rsid w:val="000C3E13"/>
    <w:rsid w:val="000C464E"/>
    <w:rsid w:val="000C4E2D"/>
    <w:rsid w:val="000C4FC7"/>
    <w:rsid w:val="000C582B"/>
    <w:rsid w:val="000C5A37"/>
    <w:rsid w:val="000C5C65"/>
    <w:rsid w:val="000C631C"/>
    <w:rsid w:val="000C658C"/>
    <w:rsid w:val="000C6824"/>
    <w:rsid w:val="000C77E8"/>
    <w:rsid w:val="000C7D3C"/>
    <w:rsid w:val="000D0AF7"/>
    <w:rsid w:val="000D0CE1"/>
    <w:rsid w:val="000D1A06"/>
    <w:rsid w:val="000D207B"/>
    <w:rsid w:val="000D2A2B"/>
    <w:rsid w:val="000D3180"/>
    <w:rsid w:val="000D37ED"/>
    <w:rsid w:val="000D3DE4"/>
    <w:rsid w:val="000D3F66"/>
    <w:rsid w:val="000D4344"/>
    <w:rsid w:val="000D55D1"/>
    <w:rsid w:val="000D58FF"/>
    <w:rsid w:val="000D5D7C"/>
    <w:rsid w:val="000D673D"/>
    <w:rsid w:val="000D6913"/>
    <w:rsid w:val="000D6BEE"/>
    <w:rsid w:val="000D72EE"/>
    <w:rsid w:val="000D7778"/>
    <w:rsid w:val="000D77EF"/>
    <w:rsid w:val="000D7CF5"/>
    <w:rsid w:val="000E0CDE"/>
    <w:rsid w:val="000E17B7"/>
    <w:rsid w:val="000E1A70"/>
    <w:rsid w:val="000E1F12"/>
    <w:rsid w:val="000E21D4"/>
    <w:rsid w:val="000E290D"/>
    <w:rsid w:val="000E34F3"/>
    <w:rsid w:val="000E3E86"/>
    <w:rsid w:val="000E3F2E"/>
    <w:rsid w:val="000E42F2"/>
    <w:rsid w:val="000E43E9"/>
    <w:rsid w:val="000E5903"/>
    <w:rsid w:val="000E5CA6"/>
    <w:rsid w:val="000E69C0"/>
    <w:rsid w:val="000E6B67"/>
    <w:rsid w:val="000E70BC"/>
    <w:rsid w:val="000E7E2B"/>
    <w:rsid w:val="000F0174"/>
    <w:rsid w:val="000F03FE"/>
    <w:rsid w:val="000F0973"/>
    <w:rsid w:val="000F0C39"/>
    <w:rsid w:val="000F1AE1"/>
    <w:rsid w:val="000F1E58"/>
    <w:rsid w:val="000F1ED3"/>
    <w:rsid w:val="000F1F34"/>
    <w:rsid w:val="000F228C"/>
    <w:rsid w:val="000F28CF"/>
    <w:rsid w:val="000F2BE9"/>
    <w:rsid w:val="000F2F3E"/>
    <w:rsid w:val="000F3B46"/>
    <w:rsid w:val="000F3DBE"/>
    <w:rsid w:val="000F40CC"/>
    <w:rsid w:val="000F5510"/>
    <w:rsid w:val="000F577B"/>
    <w:rsid w:val="000F57F1"/>
    <w:rsid w:val="000F618C"/>
    <w:rsid w:val="000F625A"/>
    <w:rsid w:val="000F65BF"/>
    <w:rsid w:val="000F65C5"/>
    <w:rsid w:val="000F6F95"/>
    <w:rsid w:val="0010016E"/>
    <w:rsid w:val="00100202"/>
    <w:rsid w:val="0010218F"/>
    <w:rsid w:val="0010224D"/>
    <w:rsid w:val="00102F2F"/>
    <w:rsid w:val="0010339C"/>
    <w:rsid w:val="00105293"/>
    <w:rsid w:val="00106C64"/>
    <w:rsid w:val="00107F07"/>
    <w:rsid w:val="0011054F"/>
    <w:rsid w:val="00110666"/>
    <w:rsid w:val="001107D9"/>
    <w:rsid w:val="00110B90"/>
    <w:rsid w:val="00110E23"/>
    <w:rsid w:val="00111BDF"/>
    <w:rsid w:val="001129D3"/>
    <w:rsid w:val="00113268"/>
    <w:rsid w:val="0011382F"/>
    <w:rsid w:val="00113A0F"/>
    <w:rsid w:val="0011458B"/>
    <w:rsid w:val="001146BF"/>
    <w:rsid w:val="0011494D"/>
    <w:rsid w:val="00114951"/>
    <w:rsid w:val="0011592E"/>
    <w:rsid w:val="00115D65"/>
    <w:rsid w:val="001160AC"/>
    <w:rsid w:val="0011620A"/>
    <w:rsid w:val="001162EF"/>
    <w:rsid w:val="001172C8"/>
    <w:rsid w:val="00120CF7"/>
    <w:rsid w:val="00121565"/>
    <w:rsid w:val="001218D4"/>
    <w:rsid w:val="00121940"/>
    <w:rsid w:val="00121C9C"/>
    <w:rsid w:val="001231D0"/>
    <w:rsid w:val="00123E83"/>
    <w:rsid w:val="00125228"/>
    <w:rsid w:val="001259EF"/>
    <w:rsid w:val="001259FD"/>
    <w:rsid w:val="00125D87"/>
    <w:rsid w:val="00125E17"/>
    <w:rsid w:val="00125E5C"/>
    <w:rsid w:val="0012701E"/>
    <w:rsid w:val="0012770B"/>
    <w:rsid w:val="00127A83"/>
    <w:rsid w:val="0013001A"/>
    <w:rsid w:val="00130DB4"/>
    <w:rsid w:val="00132199"/>
    <w:rsid w:val="00132903"/>
    <w:rsid w:val="00132D60"/>
    <w:rsid w:val="001335A2"/>
    <w:rsid w:val="001338D6"/>
    <w:rsid w:val="001341CC"/>
    <w:rsid w:val="001354A2"/>
    <w:rsid w:val="0013572B"/>
    <w:rsid w:val="00135C91"/>
    <w:rsid w:val="0013771E"/>
    <w:rsid w:val="0013793B"/>
    <w:rsid w:val="001401B4"/>
    <w:rsid w:val="00141189"/>
    <w:rsid w:val="00141669"/>
    <w:rsid w:val="00141747"/>
    <w:rsid w:val="00141E7D"/>
    <w:rsid w:val="00142F19"/>
    <w:rsid w:val="00142FC0"/>
    <w:rsid w:val="00145EDF"/>
    <w:rsid w:val="00146AC1"/>
    <w:rsid w:val="00146C0B"/>
    <w:rsid w:val="00146F02"/>
    <w:rsid w:val="001476CB"/>
    <w:rsid w:val="00150202"/>
    <w:rsid w:val="001528E6"/>
    <w:rsid w:val="00152F57"/>
    <w:rsid w:val="00152F7E"/>
    <w:rsid w:val="00153200"/>
    <w:rsid w:val="0015355E"/>
    <w:rsid w:val="00154956"/>
    <w:rsid w:val="00155037"/>
    <w:rsid w:val="001557BD"/>
    <w:rsid w:val="00155AD8"/>
    <w:rsid w:val="001568E8"/>
    <w:rsid w:val="00157442"/>
    <w:rsid w:val="00157A87"/>
    <w:rsid w:val="00160F00"/>
    <w:rsid w:val="00161A11"/>
    <w:rsid w:val="00161D28"/>
    <w:rsid w:val="00163A05"/>
    <w:rsid w:val="00163AF1"/>
    <w:rsid w:val="00164757"/>
    <w:rsid w:val="001651AF"/>
    <w:rsid w:val="00166458"/>
    <w:rsid w:val="00167126"/>
    <w:rsid w:val="0016712E"/>
    <w:rsid w:val="00170020"/>
    <w:rsid w:val="00170499"/>
    <w:rsid w:val="00170C96"/>
    <w:rsid w:val="00170F9B"/>
    <w:rsid w:val="00174258"/>
    <w:rsid w:val="001742CD"/>
    <w:rsid w:val="00174DCF"/>
    <w:rsid w:val="00174E4B"/>
    <w:rsid w:val="0017526D"/>
    <w:rsid w:val="0017554F"/>
    <w:rsid w:val="00175F4D"/>
    <w:rsid w:val="0017667A"/>
    <w:rsid w:val="00177C9D"/>
    <w:rsid w:val="00177DE7"/>
    <w:rsid w:val="00181163"/>
    <w:rsid w:val="001811DC"/>
    <w:rsid w:val="00181481"/>
    <w:rsid w:val="0018151F"/>
    <w:rsid w:val="00181EFD"/>
    <w:rsid w:val="001823F9"/>
    <w:rsid w:val="00183BB0"/>
    <w:rsid w:val="001841F4"/>
    <w:rsid w:val="001849E0"/>
    <w:rsid w:val="00187072"/>
    <w:rsid w:val="00187450"/>
    <w:rsid w:val="001878CB"/>
    <w:rsid w:val="00187C1C"/>
    <w:rsid w:val="00187DE3"/>
    <w:rsid w:val="0019197B"/>
    <w:rsid w:val="001925BF"/>
    <w:rsid w:val="0019288F"/>
    <w:rsid w:val="0019347F"/>
    <w:rsid w:val="00194047"/>
    <w:rsid w:val="0019420C"/>
    <w:rsid w:val="00194945"/>
    <w:rsid w:val="00194ADE"/>
    <w:rsid w:val="00194C96"/>
    <w:rsid w:val="00194DD4"/>
    <w:rsid w:val="00195048"/>
    <w:rsid w:val="0019525B"/>
    <w:rsid w:val="00195637"/>
    <w:rsid w:val="00196245"/>
    <w:rsid w:val="001962BA"/>
    <w:rsid w:val="0019762D"/>
    <w:rsid w:val="00197F16"/>
    <w:rsid w:val="001A14BD"/>
    <w:rsid w:val="001A1F6A"/>
    <w:rsid w:val="001A20CE"/>
    <w:rsid w:val="001A2678"/>
    <w:rsid w:val="001A3296"/>
    <w:rsid w:val="001A471C"/>
    <w:rsid w:val="001A6136"/>
    <w:rsid w:val="001A6994"/>
    <w:rsid w:val="001A6E45"/>
    <w:rsid w:val="001A7063"/>
    <w:rsid w:val="001A780C"/>
    <w:rsid w:val="001A7C86"/>
    <w:rsid w:val="001B00C9"/>
    <w:rsid w:val="001B0813"/>
    <w:rsid w:val="001B0FC5"/>
    <w:rsid w:val="001B13AD"/>
    <w:rsid w:val="001B1B5E"/>
    <w:rsid w:val="001B3424"/>
    <w:rsid w:val="001B48CB"/>
    <w:rsid w:val="001B5E93"/>
    <w:rsid w:val="001B634F"/>
    <w:rsid w:val="001B66B9"/>
    <w:rsid w:val="001C0BE4"/>
    <w:rsid w:val="001C11BB"/>
    <w:rsid w:val="001C23CD"/>
    <w:rsid w:val="001C2C16"/>
    <w:rsid w:val="001C3823"/>
    <w:rsid w:val="001C3DBB"/>
    <w:rsid w:val="001C4D6D"/>
    <w:rsid w:val="001C65C0"/>
    <w:rsid w:val="001C79E1"/>
    <w:rsid w:val="001C7B79"/>
    <w:rsid w:val="001C7F1C"/>
    <w:rsid w:val="001D0016"/>
    <w:rsid w:val="001D1127"/>
    <w:rsid w:val="001D1203"/>
    <w:rsid w:val="001D1DDC"/>
    <w:rsid w:val="001D26DD"/>
    <w:rsid w:val="001D287C"/>
    <w:rsid w:val="001D2906"/>
    <w:rsid w:val="001D3271"/>
    <w:rsid w:val="001D38F0"/>
    <w:rsid w:val="001D439D"/>
    <w:rsid w:val="001D4A9F"/>
    <w:rsid w:val="001D507F"/>
    <w:rsid w:val="001D50AA"/>
    <w:rsid w:val="001D5370"/>
    <w:rsid w:val="001D5451"/>
    <w:rsid w:val="001D58D1"/>
    <w:rsid w:val="001D6041"/>
    <w:rsid w:val="001D6156"/>
    <w:rsid w:val="001D6506"/>
    <w:rsid w:val="001D6579"/>
    <w:rsid w:val="001D65AB"/>
    <w:rsid w:val="001D67FE"/>
    <w:rsid w:val="001D7402"/>
    <w:rsid w:val="001D776F"/>
    <w:rsid w:val="001D7885"/>
    <w:rsid w:val="001D7FF1"/>
    <w:rsid w:val="001E029C"/>
    <w:rsid w:val="001E0886"/>
    <w:rsid w:val="001E0DCB"/>
    <w:rsid w:val="001E14C8"/>
    <w:rsid w:val="001E1FA3"/>
    <w:rsid w:val="001E21DB"/>
    <w:rsid w:val="001E262B"/>
    <w:rsid w:val="001E3357"/>
    <w:rsid w:val="001E3D18"/>
    <w:rsid w:val="001E47F6"/>
    <w:rsid w:val="001E57B6"/>
    <w:rsid w:val="001E58EA"/>
    <w:rsid w:val="001E68C4"/>
    <w:rsid w:val="001E6907"/>
    <w:rsid w:val="001E707C"/>
    <w:rsid w:val="001E75EB"/>
    <w:rsid w:val="001E7670"/>
    <w:rsid w:val="001F0A9F"/>
    <w:rsid w:val="001F0C29"/>
    <w:rsid w:val="001F19A8"/>
    <w:rsid w:val="001F247D"/>
    <w:rsid w:val="001F31A7"/>
    <w:rsid w:val="001F3F35"/>
    <w:rsid w:val="001F406B"/>
    <w:rsid w:val="001F4A20"/>
    <w:rsid w:val="001F57EC"/>
    <w:rsid w:val="001F6163"/>
    <w:rsid w:val="002005DF"/>
    <w:rsid w:val="002012B4"/>
    <w:rsid w:val="002018E8"/>
    <w:rsid w:val="00201A5C"/>
    <w:rsid w:val="00201C45"/>
    <w:rsid w:val="00203AB9"/>
    <w:rsid w:val="002043D7"/>
    <w:rsid w:val="002045AB"/>
    <w:rsid w:val="00204E41"/>
    <w:rsid w:val="0020617E"/>
    <w:rsid w:val="0020644C"/>
    <w:rsid w:val="00206C30"/>
    <w:rsid w:val="00207474"/>
    <w:rsid w:val="00207D31"/>
    <w:rsid w:val="00210420"/>
    <w:rsid w:val="002104E4"/>
    <w:rsid w:val="00210CD8"/>
    <w:rsid w:val="0021176B"/>
    <w:rsid w:val="00212245"/>
    <w:rsid w:val="002128A4"/>
    <w:rsid w:val="00212B12"/>
    <w:rsid w:val="00213040"/>
    <w:rsid w:val="002141C0"/>
    <w:rsid w:val="00214A94"/>
    <w:rsid w:val="00214FCF"/>
    <w:rsid w:val="00215405"/>
    <w:rsid w:val="00215846"/>
    <w:rsid w:val="00216972"/>
    <w:rsid w:val="00216A78"/>
    <w:rsid w:val="00217DAD"/>
    <w:rsid w:val="00217EE5"/>
    <w:rsid w:val="0022002C"/>
    <w:rsid w:val="00220368"/>
    <w:rsid w:val="00220445"/>
    <w:rsid w:val="00221835"/>
    <w:rsid w:val="00222C55"/>
    <w:rsid w:val="00223296"/>
    <w:rsid w:val="00223585"/>
    <w:rsid w:val="00223F09"/>
    <w:rsid w:val="0022429C"/>
    <w:rsid w:val="00225285"/>
    <w:rsid w:val="00225525"/>
    <w:rsid w:val="00225F86"/>
    <w:rsid w:val="00226052"/>
    <w:rsid w:val="002265A2"/>
    <w:rsid w:val="00226812"/>
    <w:rsid w:val="00227BC4"/>
    <w:rsid w:val="00227E2C"/>
    <w:rsid w:val="002301D7"/>
    <w:rsid w:val="00230B92"/>
    <w:rsid w:val="00230C72"/>
    <w:rsid w:val="002314FA"/>
    <w:rsid w:val="00231E2E"/>
    <w:rsid w:val="00231E62"/>
    <w:rsid w:val="002326D4"/>
    <w:rsid w:val="00232E00"/>
    <w:rsid w:val="0023306D"/>
    <w:rsid w:val="00234145"/>
    <w:rsid w:val="0023572A"/>
    <w:rsid w:val="00235B1D"/>
    <w:rsid w:val="00236A47"/>
    <w:rsid w:val="00236B56"/>
    <w:rsid w:val="0024118A"/>
    <w:rsid w:val="002413C4"/>
    <w:rsid w:val="0024251D"/>
    <w:rsid w:val="0024289A"/>
    <w:rsid w:val="00242D56"/>
    <w:rsid w:val="002445D2"/>
    <w:rsid w:val="0024484C"/>
    <w:rsid w:val="00245151"/>
    <w:rsid w:val="002472C3"/>
    <w:rsid w:val="00247F07"/>
    <w:rsid w:val="0025006E"/>
    <w:rsid w:val="002513AD"/>
    <w:rsid w:val="0025187E"/>
    <w:rsid w:val="002519A5"/>
    <w:rsid w:val="00252628"/>
    <w:rsid w:val="00252AE7"/>
    <w:rsid w:val="00252C59"/>
    <w:rsid w:val="0025322C"/>
    <w:rsid w:val="00253283"/>
    <w:rsid w:val="00254C08"/>
    <w:rsid w:val="002560BB"/>
    <w:rsid w:val="00257EFA"/>
    <w:rsid w:val="002600D0"/>
    <w:rsid w:val="002608BD"/>
    <w:rsid w:val="00260D7C"/>
    <w:rsid w:val="002615FB"/>
    <w:rsid w:val="002629C9"/>
    <w:rsid w:val="00262E09"/>
    <w:rsid w:val="00263775"/>
    <w:rsid w:val="00263801"/>
    <w:rsid w:val="00263D18"/>
    <w:rsid w:val="00264D2F"/>
    <w:rsid w:val="00265E9B"/>
    <w:rsid w:val="00265F5F"/>
    <w:rsid w:val="002667CC"/>
    <w:rsid w:val="00266A02"/>
    <w:rsid w:val="00266B2C"/>
    <w:rsid w:val="00266E9A"/>
    <w:rsid w:val="002670CC"/>
    <w:rsid w:val="0026779C"/>
    <w:rsid w:val="00267C2F"/>
    <w:rsid w:val="002701B2"/>
    <w:rsid w:val="00270B98"/>
    <w:rsid w:val="00271793"/>
    <w:rsid w:val="00271A6D"/>
    <w:rsid w:val="00271AD5"/>
    <w:rsid w:val="00272E37"/>
    <w:rsid w:val="00273479"/>
    <w:rsid w:val="00273617"/>
    <w:rsid w:val="002737F0"/>
    <w:rsid w:val="00275245"/>
    <w:rsid w:val="00275D63"/>
    <w:rsid w:val="00275DFD"/>
    <w:rsid w:val="002766E0"/>
    <w:rsid w:val="00277776"/>
    <w:rsid w:val="002779FC"/>
    <w:rsid w:val="00277D06"/>
    <w:rsid w:val="00277E76"/>
    <w:rsid w:val="002801A3"/>
    <w:rsid w:val="00280A8D"/>
    <w:rsid w:val="002822B3"/>
    <w:rsid w:val="002827DB"/>
    <w:rsid w:val="00282976"/>
    <w:rsid w:val="00282CB1"/>
    <w:rsid w:val="00284A6C"/>
    <w:rsid w:val="00284C0B"/>
    <w:rsid w:val="002859A3"/>
    <w:rsid w:val="00286B63"/>
    <w:rsid w:val="00286C6E"/>
    <w:rsid w:val="002875E9"/>
    <w:rsid w:val="00290184"/>
    <w:rsid w:val="00290A27"/>
    <w:rsid w:val="00290ADC"/>
    <w:rsid w:val="00290B72"/>
    <w:rsid w:val="00290E06"/>
    <w:rsid w:val="002918D8"/>
    <w:rsid w:val="0029401A"/>
    <w:rsid w:val="00294B15"/>
    <w:rsid w:val="002956BE"/>
    <w:rsid w:val="00295F65"/>
    <w:rsid w:val="00295FFA"/>
    <w:rsid w:val="0029611B"/>
    <w:rsid w:val="002964BE"/>
    <w:rsid w:val="00297016"/>
    <w:rsid w:val="002970EC"/>
    <w:rsid w:val="002A02EC"/>
    <w:rsid w:val="002A09C3"/>
    <w:rsid w:val="002A0C4D"/>
    <w:rsid w:val="002A1ABF"/>
    <w:rsid w:val="002A1C2F"/>
    <w:rsid w:val="002A1FDE"/>
    <w:rsid w:val="002A23A8"/>
    <w:rsid w:val="002A2D09"/>
    <w:rsid w:val="002A2EA4"/>
    <w:rsid w:val="002A3CCB"/>
    <w:rsid w:val="002A4043"/>
    <w:rsid w:val="002A416C"/>
    <w:rsid w:val="002A63E2"/>
    <w:rsid w:val="002A659E"/>
    <w:rsid w:val="002A6A5F"/>
    <w:rsid w:val="002A6C3E"/>
    <w:rsid w:val="002A6EA4"/>
    <w:rsid w:val="002A6EF2"/>
    <w:rsid w:val="002A779B"/>
    <w:rsid w:val="002A7D9C"/>
    <w:rsid w:val="002B113B"/>
    <w:rsid w:val="002B1345"/>
    <w:rsid w:val="002B175A"/>
    <w:rsid w:val="002B1CE3"/>
    <w:rsid w:val="002B20FB"/>
    <w:rsid w:val="002B27AA"/>
    <w:rsid w:val="002B2AD6"/>
    <w:rsid w:val="002B2F78"/>
    <w:rsid w:val="002B3331"/>
    <w:rsid w:val="002B5772"/>
    <w:rsid w:val="002B5A43"/>
    <w:rsid w:val="002B5EE5"/>
    <w:rsid w:val="002B5FAB"/>
    <w:rsid w:val="002B66F3"/>
    <w:rsid w:val="002C0464"/>
    <w:rsid w:val="002C0991"/>
    <w:rsid w:val="002C1E81"/>
    <w:rsid w:val="002C4780"/>
    <w:rsid w:val="002C49A7"/>
    <w:rsid w:val="002C4D9F"/>
    <w:rsid w:val="002C5AFE"/>
    <w:rsid w:val="002C5CB3"/>
    <w:rsid w:val="002C5EA1"/>
    <w:rsid w:val="002C62F5"/>
    <w:rsid w:val="002C7010"/>
    <w:rsid w:val="002D0CC4"/>
    <w:rsid w:val="002D1FFA"/>
    <w:rsid w:val="002D247C"/>
    <w:rsid w:val="002D3F95"/>
    <w:rsid w:val="002D5775"/>
    <w:rsid w:val="002D58D6"/>
    <w:rsid w:val="002D592B"/>
    <w:rsid w:val="002D5DB3"/>
    <w:rsid w:val="002D66A4"/>
    <w:rsid w:val="002D6A2A"/>
    <w:rsid w:val="002D7211"/>
    <w:rsid w:val="002D7610"/>
    <w:rsid w:val="002D7F97"/>
    <w:rsid w:val="002E01A6"/>
    <w:rsid w:val="002E07B0"/>
    <w:rsid w:val="002E0D92"/>
    <w:rsid w:val="002E1D5B"/>
    <w:rsid w:val="002E200C"/>
    <w:rsid w:val="002E207B"/>
    <w:rsid w:val="002E2F78"/>
    <w:rsid w:val="002E2FFD"/>
    <w:rsid w:val="002E30DB"/>
    <w:rsid w:val="002E38BC"/>
    <w:rsid w:val="002E3D1D"/>
    <w:rsid w:val="002E42A3"/>
    <w:rsid w:val="002E481C"/>
    <w:rsid w:val="002F0656"/>
    <w:rsid w:val="002F1533"/>
    <w:rsid w:val="002F184D"/>
    <w:rsid w:val="002F19ED"/>
    <w:rsid w:val="002F1EBE"/>
    <w:rsid w:val="002F32A9"/>
    <w:rsid w:val="002F3E05"/>
    <w:rsid w:val="002F573B"/>
    <w:rsid w:val="002F5A31"/>
    <w:rsid w:val="002F5A88"/>
    <w:rsid w:val="002F5DF9"/>
    <w:rsid w:val="002F67A9"/>
    <w:rsid w:val="002F68D7"/>
    <w:rsid w:val="002F6CF4"/>
    <w:rsid w:val="002F7230"/>
    <w:rsid w:val="002F747B"/>
    <w:rsid w:val="002F7B90"/>
    <w:rsid w:val="0030128D"/>
    <w:rsid w:val="003021F3"/>
    <w:rsid w:val="003023D2"/>
    <w:rsid w:val="00302C41"/>
    <w:rsid w:val="003031B7"/>
    <w:rsid w:val="00303CF0"/>
    <w:rsid w:val="00303E3E"/>
    <w:rsid w:val="003042FA"/>
    <w:rsid w:val="003044A3"/>
    <w:rsid w:val="00304D8C"/>
    <w:rsid w:val="00305FE6"/>
    <w:rsid w:val="00306273"/>
    <w:rsid w:val="0030647E"/>
    <w:rsid w:val="003065B5"/>
    <w:rsid w:val="00306C67"/>
    <w:rsid w:val="00307821"/>
    <w:rsid w:val="0030FCE3"/>
    <w:rsid w:val="0031074E"/>
    <w:rsid w:val="0031146B"/>
    <w:rsid w:val="00311501"/>
    <w:rsid w:val="0031284B"/>
    <w:rsid w:val="00312FDA"/>
    <w:rsid w:val="003134A1"/>
    <w:rsid w:val="003137A4"/>
    <w:rsid w:val="003158F2"/>
    <w:rsid w:val="00315C34"/>
    <w:rsid w:val="00315ED5"/>
    <w:rsid w:val="00316344"/>
    <w:rsid w:val="00316472"/>
    <w:rsid w:val="00316693"/>
    <w:rsid w:val="0031681C"/>
    <w:rsid w:val="003170D7"/>
    <w:rsid w:val="003173CE"/>
    <w:rsid w:val="003174C8"/>
    <w:rsid w:val="0031767A"/>
    <w:rsid w:val="00317A6D"/>
    <w:rsid w:val="00317CF8"/>
    <w:rsid w:val="003206E9"/>
    <w:rsid w:val="0032084F"/>
    <w:rsid w:val="00321A7B"/>
    <w:rsid w:val="00321ED9"/>
    <w:rsid w:val="0032264F"/>
    <w:rsid w:val="003227F0"/>
    <w:rsid w:val="00322800"/>
    <w:rsid w:val="00323830"/>
    <w:rsid w:val="0032413C"/>
    <w:rsid w:val="00324A42"/>
    <w:rsid w:val="00324FF4"/>
    <w:rsid w:val="00325F45"/>
    <w:rsid w:val="00326A49"/>
    <w:rsid w:val="003270E1"/>
    <w:rsid w:val="00327682"/>
    <w:rsid w:val="00327694"/>
    <w:rsid w:val="0033051E"/>
    <w:rsid w:val="003309E2"/>
    <w:rsid w:val="0033236B"/>
    <w:rsid w:val="00332CEE"/>
    <w:rsid w:val="00332F9D"/>
    <w:rsid w:val="00333182"/>
    <w:rsid w:val="00333FC9"/>
    <w:rsid w:val="003342B1"/>
    <w:rsid w:val="00334CB3"/>
    <w:rsid w:val="003356FE"/>
    <w:rsid w:val="00336AA9"/>
    <w:rsid w:val="00336D55"/>
    <w:rsid w:val="00336F5E"/>
    <w:rsid w:val="00337AF7"/>
    <w:rsid w:val="003433E1"/>
    <w:rsid w:val="00343420"/>
    <w:rsid w:val="00343A83"/>
    <w:rsid w:val="00345BF3"/>
    <w:rsid w:val="00345EE4"/>
    <w:rsid w:val="00346762"/>
    <w:rsid w:val="00347D9D"/>
    <w:rsid w:val="00350801"/>
    <w:rsid w:val="0035089C"/>
    <w:rsid w:val="003509EC"/>
    <w:rsid w:val="00350E89"/>
    <w:rsid w:val="0035180A"/>
    <w:rsid w:val="00351F53"/>
    <w:rsid w:val="003523FC"/>
    <w:rsid w:val="00352CAD"/>
    <w:rsid w:val="00353031"/>
    <w:rsid w:val="003534A4"/>
    <w:rsid w:val="0035451E"/>
    <w:rsid w:val="00354B45"/>
    <w:rsid w:val="00356CBC"/>
    <w:rsid w:val="0035720F"/>
    <w:rsid w:val="00357A14"/>
    <w:rsid w:val="00357C6F"/>
    <w:rsid w:val="0036196C"/>
    <w:rsid w:val="00361C32"/>
    <w:rsid w:val="00361CB1"/>
    <w:rsid w:val="00362A70"/>
    <w:rsid w:val="00362F77"/>
    <w:rsid w:val="0036321E"/>
    <w:rsid w:val="00363797"/>
    <w:rsid w:val="00363EE0"/>
    <w:rsid w:val="003648BF"/>
    <w:rsid w:val="003664C9"/>
    <w:rsid w:val="00366694"/>
    <w:rsid w:val="00366DEF"/>
    <w:rsid w:val="003708DD"/>
    <w:rsid w:val="00371451"/>
    <w:rsid w:val="0037354F"/>
    <w:rsid w:val="00373B4F"/>
    <w:rsid w:val="00374208"/>
    <w:rsid w:val="00374307"/>
    <w:rsid w:val="00374586"/>
    <w:rsid w:val="00374664"/>
    <w:rsid w:val="003748B8"/>
    <w:rsid w:val="00374E30"/>
    <w:rsid w:val="00375ADC"/>
    <w:rsid w:val="00375DA2"/>
    <w:rsid w:val="00375F74"/>
    <w:rsid w:val="003770AA"/>
    <w:rsid w:val="00377846"/>
    <w:rsid w:val="00380401"/>
    <w:rsid w:val="00380535"/>
    <w:rsid w:val="00380DC6"/>
    <w:rsid w:val="00381DB5"/>
    <w:rsid w:val="00381DEC"/>
    <w:rsid w:val="00381F92"/>
    <w:rsid w:val="003820FC"/>
    <w:rsid w:val="003822CF"/>
    <w:rsid w:val="00383569"/>
    <w:rsid w:val="00383ED2"/>
    <w:rsid w:val="00385338"/>
    <w:rsid w:val="00385805"/>
    <w:rsid w:val="00386ECE"/>
    <w:rsid w:val="00387B86"/>
    <w:rsid w:val="003906E2"/>
    <w:rsid w:val="0039088C"/>
    <w:rsid w:val="00390BC7"/>
    <w:rsid w:val="00390DDA"/>
    <w:rsid w:val="00391044"/>
    <w:rsid w:val="003926FD"/>
    <w:rsid w:val="00392F98"/>
    <w:rsid w:val="0039446A"/>
    <w:rsid w:val="00395A85"/>
    <w:rsid w:val="00395CCB"/>
    <w:rsid w:val="003960A1"/>
    <w:rsid w:val="003A0632"/>
    <w:rsid w:val="003A13E6"/>
    <w:rsid w:val="003A1486"/>
    <w:rsid w:val="003A16BC"/>
    <w:rsid w:val="003A2AEE"/>
    <w:rsid w:val="003A2B43"/>
    <w:rsid w:val="003A3B66"/>
    <w:rsid w:val="003A3CE3"/>
    <w:rsid w:val="003A40ED"/>
    <w:rsid w:val="003A4B5C"/>
    <w:rsid w:val="003A5054"/>
    <w:rsid w:val="003A50FC"/>
    <w:rsid w:val="003A5270"/>
    <w:rsid w:val="003A5553"/>
    <w:rsid w:val="003A609D"/>
    <w:rsid w:val="003A6421"/>
    <w:rsid w:val="003A6661"/>
    <w:rsid w:val="003A67CA"/>
    <w:rsid w:val="003A7326"/>
    <w:rsid w:val="003A7825"/>
    <w:rsid w:val="003A79D6"/>
    <w:rsid w:val="003B0885"/>
    <w:rsid w:val="003B1196"/>
    <w:rsid w:val="003B17BD"/>
    <w:rsid w:val="003B17D5"/>
    <w:rsid w:val="003B1AF1"/>
    <w:rsid w:val="003B1B49"/>
    <w:rsid w:val="003B1D50"/>
    <w:rsid w:val="003B2631"/>
    <w:rsid w:val="003B28E5"/>
    <w:rsid w:val="003B318F"/>
    <w:rsid w:val="003B31F6"/>
    <w:rsid w:val="003B35F8"/>
    <w:rsid w:val="003B377A"/>
    <w:rsid w:val="003B412B"/>
    <w:rsid w:val="003B42E7"/>
    <w:rsid w:val="003B485C"/>
    <w:rsid w:val="003B550E"/>
    <w:rsid w:val="003B57D0"/>
    <w:rsid w:val="003B582F"/>
    <w:rsid w:val="003B62CB"/>
    <w:rsid w:val="003B6A39"/>
    <w:rsid w:val="003B6C47"/>
    <w:rsid w:val="003B6F87"/>
    <w:rsid w:val="003B6F94"/>
    <w:rsid w:val="003B7174"/>
    <w:rsid w:val="003B7830"/>
    <w:rsid w:val="003C03D7"/>
    <w:rsid w:val="003C05B7"/>
    <w:rsid w:val="003C108A"/>
    <w:rsid w:val="003C15F9"/>
    <w:rsid w:val="003C1F27"/>
    <w:rsid w:val="003C28B3"/>
    <w:rsid w:val="003C392D"/>
    <w:rsid w:val="003C4015"/>
    <w:rsid w:val="003C4944"/>
    <w:rsid w:val="003C4D62"/>
    <w:rsid w:val="003C5352"/>
    <w:rsid w:val="003C56AF"/>
    <w:rsid w:val="003C63E4"/>
    <w:rsid w:val="003C69F6"/>
    <w:rsid w:val="003D07E9"/>
    <w:rsid w:val="003D0D70"/>
    <w:rsid w:val="003D2D56"/>
    <w:rsid w:val="003D35DD"/>
    <w:rsid w:val="003D3615"/>
    <w:rsid w:val="003D3F17"/>
    <w:rsid w:val="003D41C2"/>
    <w:rsid w:val="003D440F"/>
    <w:rsid w:val="003D5CB0"/>
    <w:rsid w:val="003D6AE7"/>
    <w:rsid w:val="003D6E2A"/>
    <w:rsid w:val="003D6F8B"/>
    <w:rsid w:val="003D79F9"/>
    <w:rsid w:val="003E2D64"/>
    <w:rsid w:val="003E2D70"/>
    <w:rsid w:val="003E334A"/>
    <w:rsid w:val="003E4565"/>
    <w:rsid w:val="003E550D"/>
    <w:rsid w:val="003E59EC"/>
    <w:rsid w:val="003E5D34"/>
    <w:rsid w:val="003E72F5"/>
    <w:rsid w:val="003E75CE"/>
    <w:rsid w:val="003E7AF5"/>
    <w:rsid w:val="003E7B91"/>
    <w:rsid w:val="003F1C4B"/>
    <w:rsid w:val="003F3AE4"/>
    <w:rsid w:val="003F6828"/>
    <w:rsid w:val="003F6B2E"/>
    <w:rsid w:val="003F77F0"/>
    <w:rsid w:val="003F7E53"/>
    <w:rsid w:val="004003BA"/>
    <w:rsid w:val="0040078A"/>
    <w:rsid w:val="004011A4"/>
    <w:rsid w:val="0040128B"/>
    <w:rsid w:val="004013A0"/>
    <w:rsid w:val="00401DA9"/>
    <w:rsid w:val="004030E4"/>
    <w:rsid w:val="00403794"/>
    <w:rsid w:val="0040543F"/>
    <w:rsid w:val="004055F6"/>
    <w:rsid w:val="00406310"/>
    <w:rsid w:val="0040652C"/>
    <w:rsid w:val="004065E4"/>
    <w:rsid w:val="004066E1"/>
    <w:rsid w:val="00407D04"/>
    <w:rsid w:val="00407D8E"/>
    <w:rsid w:val="0041031A"/>
    <w:rsid w:val="0041072B"/>
    <w:rsid w:val="004116D3"/>
    <w:rsid w:val="00411769"/>
    <w:rsid w:val="004117B4"/>
    <w:rsid w:val="004126A2"/>
    <w:rsid w:val="00412C53"/>
    <w:rsid w:val="0041355D"/>
    <w:rsid w:val="00413BD3"/>
    <w:rsid w:val="004141B2"/>
    <w:rsid w:val="00414BED"/>
    <w:rsid w:val="004156C5"/>
    <w:rsid w:val="00416755"/>
    <w:rsid w:val="00416EDB"/>
    <w:rsid w:val="0041728F"/>
    <w:rsid w:val="00417445"/>
    <w:rsid w:val="004176B2"/>
    <w:rsid w:val="004178CF"/>
    <w:rsid w:val="00417F75"/>
    <w:rsid w:val="00420119"/>
    <w:rsid w:val="004207E4"/>
    <w:rsid w:val="0042102C"/>
    <w:rsid w:val="0042161C"/>
    <w:rsid w:val="00422BA3"/>
    <w:rsid w:val="00422EEA"/>
    <w:rsid w:val="004232E9"/>
    <w:rsid w:val="00423337"/>
    <w:rsid w:val="0042350E"/>
    <w:rsid w:val="00423882"/>
    <w:rsid w:val="00423953"/>
    <w:rsid w:val="00423D53"/>
    <w:rsid w:val="00424B32"/>
    <w:rsid w:val="00425AFE"/>
    <w:rsid w:val="00426722"/>
    <w:rsid w:val="004271E7"/>
    <w:rsid w:val="00427DD9"/>
    <w:rsid w:val="00427E6A"/>
    <w:rsid w:val="004300B9"/>
    <w:rsid w:val="00430697"/>
    <w:rsid w:val="004308CF"/>
    <w:rsid w:val="00431AEE"/>
    <w:rsid w:val="00431EAA"/>
    <w:rsid w:val="00432292"/>
    <w:rsid w:val="004332DC"/>
    <w:rsid w:val="0043463A"/>
    <w:rsid w:val="0043578E"/>
    <w:rsid w:val="004363DD"/>
    <w:rsid w:val="004364E8"/>
    <w:rsid w:val="0043650B"/>
    <w:rsid w:val="004373A5"/>
    <w:rsid w:val="004377C4"/>
    <w:rsid w:val="00440A4F"/>
    <w:rsid w:val="00441C0C"/>
    <w:rsid w:val="004429C1"/>
    <w:rsid w:val="00442D5D"/>
    <w:rsid w:val="00443544"/>
    <w:rsid w:val="004438B2"/>
    <w:rsid w:val="0044391E"/>
    <w:rsid w:val="00443E00"/>
    <w:rsid w:val="00443F43"/>
    <w:rsid w:val="00444309"/>
    <w:rsid w:val="00445369"/>
    <w:rsid w:val="004457AB"/>
    <w:rsid w:val="00446A1F"/>
    <w:rsid w:val="0044701C"/>
    <w:rsid w:val="00447AD7"/>
    <w:rsid w:val="00450303"/>
    <w:rsid w:val="00451960"/>
    <w:rsid w:val="00451C8C"/>
    <w:rsid w:val="00451D61"/>
    <w:rsid w:val="004520AD"/>
    <w:rsid w:val="004531CB"/>
    <w:rsid w:val="004545F6"/>
    <w:rsid w:val="00454795"/>
    <w:rsid w:val="004550AF"/>
    <w:rsid w:val="00455507"/>
    <w:rsid w:val="00455C2B"/>
    <w:rsid w:val="004569CA"/>
    <w:rsid w:val="00456A5A"/>
    <w:rsid w:val="00460DB4"/>
    <w:rsid w:val="00461060"/>
    <w:rsid w:val="00461CB4"/>
    <w:rsid w:val="00462115"/>
    <w:rsid w:val="00462B6C"/>
    <w:rsid w:val="00462E10"/>
    <w:rsid w:val="004648C3"/>
    <w:rsid w:val="004648D4"/>
    <w:rsid w:val="0046654F"/>
    <w:rsid w:val="00466AD4"/>
    <w:rsid w:val="00467306"/>
    <w:rsid w:val="0046736C"/>
    <w:rsid w:val="00467B8B"/>
    <w:rsid w:val="004702EE"/>
    <w:rsid w:val="00470CA5"/>
    <w:rsid w:val="00471494"/>
    <w:rsid w:val="0047277D"/>
    <w:rsid w:val="00472953"/>
    <w:rsid w:val="00472B52"/>
    <w:rsid w:val="00474DFB"/>
    <w:rsid w:val="004754B6"/>
    <w:rsid w:val="00475C74"/>
    <w:rsid w:val="004763E5"/>
    <w:rsid w:val="004768AF"/>
    <w:rsid w:val="00476A9E"/>
    <w:rsid w:val="00476C96"/>
    <w:rsid w:val="00476D25"/>
    <w:rsid w:val="00477492"/>
    <w:rsid w:val="004774B6"/>
    <w:rsid w:val="00477992"/>
    <w:rsid w:val="00480435"/>
    <w:rsid w:val="004807A4"/>
    <w:rsid w:val="00480830"/>
    <w:rsid w:val="004809D5"/>
    <w:rsid w:val="00480D56"/>
    <w:rsid w:val="00481251"/>
    <w:rsid w:val="0048328D"/>
    <w:rsid w:val="00484533"/>
    <w:rsid w:val="004855DD"/>
    <w:rsid w:val="00485C35"/>
    <w:rsid w:val="00486EE1"/>
    <w:rsid w:val="00487264"/>
    <w:rsid w:val="00487532"/>
    <w:rsid w:val="0049005B"/>
    <w:rsid w:val="00491904"/>
    <w:rsid w:val="004919B4"/>
    <w:rsid w:val="004922CE"/>
    <w:rsid w:val="0049484D"/>
    <w:rsid w:val="0049568E"/>
    <w:rsid w:val="00495838"/>
    <w:rsid w:val="00495AD3"/>
    <w:rsid w:val="0049639F"/>
    <w:rsid w:val="00496600"/>
    <w:rsid w:val="00496DA6"/>
    <w:rsid w:val="0049790E"/>
    <w:rsid w:val="004A15E7"/>
    <w:rsid w:val="004A1CC7"/>
    <w:rsid w:val="004A251F"/>
    <w:rsid w:val="004A35DF"/>
    <w:rsid w:val="004A3DA8"/>
    <w:rsid w:val="004A3F16"/>
    <w:rsid w:val="004A3F33"/>
    <w:rsid w:val="004A4A68"/>
    <w:rsid w:val="004A4B09"/>
    <w:rsid w:val="004A4EA1"/>
    <w:rsid w:val="004A4FAE"/>
    <w:rsid w:val="004A53E3"/>
    <w:rsid w:val="004A555E"/>
    <w:rsid w:val="004A67B0"/>
    <w:rsid w:val="004A6A00"/>
    <w:rsid w:val="004B0231"/>
    <w:rsid w:val="004B078F"/>
    <w:rsid w:val="004B0D1D"/>
    <w:rsid w:val="004B0F6A"/>
    <w:rsid w:val="004B1A5D"/>
    <w:rsid w:val="004B2ACD"/>
    <w:rsid w:val="004B2D54"/>
    <w:rsid w:val="004B309B"/>
    <w:rsid w:val="004B30D6"/>
    <w:rsid w:val="004B31EC"/>
    <w:rsid w:val="004B4AB4"/>
    <w:rsid w:val="004B64F2"/>
    <w:rsid w:val="004B7E06"/>
    <w:rsid w:val="004C062C"/>
    <w:rsid w:val="004C086D"/>
    <w:rsid w:val="004C0C9F"/>
    <w:rsid w:val="004C18CA"/>
    <w:rsid w:val="004C2313"/>
    <w:rsid w:val="004C2602"/>
    <w:rsid w:val="004C2D3B"/>
    <w:rsid w:val="004C3231"/>
    <w:rsid w:val="004C3A98"/>
    <w:rsid w:val="004C3BA2"/>
    <w:rsid w:val="004C42DD"/>
    <w:rsid w:val="004C4466"/>
    <w:rsid w:val="004C52FB"/>
    <w:rsid w:val="004C55AB"/>
    <w:rsid w:val="004C5731"/>
    <w:rsid w:val="004C5AF1"/>
    <w:rsid w:val="004C6965"/>
    <w:rsid w:val="004C6D16"/>
    <w:rsid w:val="004D0AB8"/>
    <w:rsid w:val="004D0E06"/>
    <w:rsid w:val="004D18F4"/>
    <w:rsid w:val="004D1CE6"/>
    <w:rsid w:val="004D2FE1"/>
    <w:rsid w:val="004D34D7"/>
    <w:rsid w:val="004D3BCF"/>
    <w:rsid w:val="004D3D21"/>
    <w:rsid w:val="004D4B26"/>
    <w:rsid w:val="004D5383"/>
    <w:rsid w:val="004D577B"/>
    <w:rsid w:val="004D60A3"/>
    <w:rsid w:val="004D6771"/>
    <w:rsid w:val="004D6952"/>
    <w:rsid w:val="004D6D8D"/>
    <w:rsid w:val="004E0135"/>
    <w:rsid w:val="004E0CAC"/>
    <w:rsid w:val="004E207D"/>
    <w:rsid w:val="004E2A5A"/>
    <w:rsid w:val="004E45CC"/>
    <w:rsid w:val="004E48EC"/>
    <w:rsid w:val="004E5191"/>
    <w:rsid w:val="004E5A60"/>
    <w:rsid w:val="004E6640"/>
    <w:rsid w:val="004E7C5C"/>
    <w:rsid w:val="004F05AB"/>
    <w:rsid w:val="004F0796"/>
    <w:rsid w:val="004F0F6E"/>
    <w:rsid w:val="004F2C15"/>
    <w:rsid w:val="004F2FD6"/>
    <w:rsid w:val="004F3ACE"/>
    <w:rsid w:val="004F3D12"/>
    <w:rsid w:val="004F45D5"/>
    <w:rsid w:val="004F4C27"/>
    <w:rsid w:val="004F5105"/>
    <w:rsid w:val="004F534F"/>
    <w:rsid w:val="004F5756"/>
    <w:rsid w:val="004F5BAF"/>
    <w:rsid w:val="004F6996"/>
    <w:rsid w:val="004F7D81"/>
    <w:rsid w:val="005019CA"/>
    <w:rsid w:val="00502E33"/>
    <w:rsid w:val="00502E8E"/>
    <w:rsid w:val="00503038"/>
    <w:rsid w:val="0050425C"/>
    <w:rsid w:val="0050470E"/>
    <w:rsid w:val="005048A3"/>
    <w:rsid w:val="005056D6"/>
    <w:rsid w:val="005058CE"/>
    <w:rsid w:val="005060F0"/>
    <w:rsid w:val="005062AC"/>
    <w:rsid w:val="005068B7"/>
    <w:rsid w:val="00507F70"/>
    <w:rsid w:val="00510054"/>
    <w:rsid w:val="00510854"/>
    <w:rsid w:val="00510F50"/>
    <w:rsid w:val="00512493"/>
    <w:rsid w:val="0051262E"/>
    <w:rsid w:val="0051273F"/>
    <w:rsid w:val="00512BBA"/>
    <w:rsid w:val="00513603"/>
    <w:rsid w:val="0051370B"/>
    <w:rsid w:val="005155F0"/>
    <w:rsid w:val="00515E29"/>
    <w:rsid w:val="0051610A"/>
    <w:rsid w:val="005161FB"/>
    <w:rsid w:val="00516EEF"/>
    <w:rsid w:val="00517700"/>
    <w:rsid w:val="00520575"/>
    <w:rsid w:val="005206CE"/>
    <w:rsid w:val="00521E9C"/>
    <w:rsid w:val="0052275C"/>
    <w:rsid w:val="00522C83"/>
    <w:rsid w:val="00523089"/>
    <w:rsid w:val="005237B8"/>
    <w:rsid w:val="005238AA"/>
    <w:rsid w:val="00524AC1"/>
    <w:rsid w:val="0052529D"/>
    <w:rsid w:val="0052566C"/>
    <w:rsid w:val="00525766"/>
    <w:rsid w:val="00525A40"/>
    <w:rsid w:val="00525A8D"/>
    <w:rsid w:val="005260AD"/>
    <w:rsid w:val="00526569"/>
    <w:rsid w:val="00526CF0"/>
    <w:rsid w:val="00527292"/>
    <w:rsid w:val="00527B41"/>
    <w:rsid w:val="00527B47"/>
    <w:rsid w:val="00530F39"/>
    <w:rsid w:val="00531230"/>
    <w:rsid w:val="00532922"/>
    <w:rsid w:val="00532DAB"/>
    <w:rsid w:val="00532E85"/>
    <w:rsid w:val="005331EC"/>
    <w:rsid w:val="005352B2"/>
    <w:rsid w:val="005358C6"/>
    <w:rsid w:val="0053754C"/>
    <w:rsid w:val="0053760F"/>
    <w:rsid w:val="00537F99"/>
    <w:rsid w:val="00540125"/>
    <w:rsid w:val="005402F3"/>
    <w:rsid w:val="0054124A"/>
    <w:rsid w:val="00541C51"/>
    <w:rsid w:val="00543097"/>
    <w:rsid w:val="005431CF"/>
    <w:rsid w:val="0054367D"/>
    <w:rsid w:val="00544C92"/>
    <w:rsid w:val="00545000"/>
    <w:rsid w:val="00546ADC"/>
    <w:rsid w:val="00546FDB"/>
    <w:rsid w:val="00547534"/>
    <w:rsid w:val="00547965"/>
    <w:rsid w:val="00550D68"/>
    <w:rsid w:val="005510E0"/>
    <w:rsid w:val="00551317"/>
    <w:rsid w:val="005513BC"/>
    <w:rsid w:val="00551588"/>
    <w:rsid w:val="00551638"/>
    <w:rsid w:val="00551748"/>
    <w:rsid w:val="00551DF4"/>
    <w:rsid w:val="00552D67"/>
    <w:rsid w:val="00554971"/>
    <w:rsid w:val="0055612B"/>
    <w:rsid w:val="005566E3"/>
    <w:rsid w:val="005568B4"/>
    <w:rsid w:val="0055701B"/>
    <w:rsid w:val="00557CE0"/>
    <w:rsid w:val="00557DA9"/>
    <w:rsid w:val="005601D2"/>
    <w:rsid w:val="00561305"/>
    <w:rsid w:val="0056186F"/>
    <w:rsid w:val="0056209D"/>
    <w:rsid w:val="0056229D"/>
    <w:rsid w:val="005624C4"/>
    <w:rsid w:val="005626AE"/>
    <w:rsid w:val="00562874"/>
    <w:rsid w:val="00562D4F"/>
    <w:rsid w:val="00562F86"/>
    <w:rsid w:val="005643DA"/>
    <w:rsid w:val="00565933"/>
    <w:rsid w:val="00566558"/>
    <w:rsid w:val="0056721A"/>
    <w:rsid w:val="00567412"/>
    <w:rsid w:val="00567B5C"/>
    <w:rsid w:val="0057011F"/>
    <w:rsid w:val="00570AB3"/>
    <w:rsid w:val="00570AEB"/>
    <w:rsid w:val="00570C09"/>
    <w:rsid w:val="00571465"/>
    <w:rsid w:val="0057166A"/>
    <w:rsid w:val="00571855"/>
    <w:rsid w:val="00571AAF"/>
    <w:rsid w:val="00571D35"/>
    <w:rsid w:val="005732C0"/>
    <w:rsid w:val="00573872"/>
    <w:rsid w:val="005740D6"/>
    <w:rsid w:val="00575ACB"/>
    <w:rsid w:val="00575CC1"/>
    <w:rsid w:val="00575FA6"/>
    <w:rsid w:val="00576273"/>
    <w:rsid w:val="005765F9"/>
    <w:rsid w:val="00576DE3"/>
    <w:rsid w:val="00577927"/>
    <w:rsid w:val="00577F7A"/>
    <w:rsid w:val="00580675"/>
    <w:rsid w:val="00583414"/>
    <w:rsid w:val="005835A2"/>
    <w:rsid w:val="005853B1"/>
    <w:rsid w:val="00586254"/>
    <w:rsid w:val="005868CA"/>
    <w:rsid w:val="00586AB6"/>
    <w:rsid w:val="00587AC2"/>
    <w:rsid w:val="00587E34"/>
    <w:rsid w:val="00587F05"/>
    <w:rsid w:val="00590369"/>
    <w:rsid w:val="005909C0"/>
    <w:rsid w:val="00590E63"/>
    <w:rsid w:val="0059105A"/>
    <w:rsid w:val="00591C45"/>
    <w:rsid w:val="00592DC7"/>
    <w:rsid w:val="00593414"/>
    <w:rsid w:val="005941E8"/>
    <w:rsid w:val="00594473"/>
    <w:rsid w:val="00594FAE"/>
    <w:rsid w:val="005957B5"/>
    <w:rsid w:val="00595EA7"/>
    <w:rsid w:val="00596911"/>
    <w:rsid w:val="00596F6F"/>
    <w:rsid w:val="005A02E3"/>
    <w:rsid w:val="005A0EA0"/>
    <w:rsid w:val="005A1329"/>
    <w:rsid w:val="005A237A"/>
    <w:rsid w:val="005A25A9"/>
    <w:rsid w:val="005A2968"/>
    <w:rsid w:val="005A2C23"/>
    <w:rsid w:val="005A2D19"/>
    <w:rsid w:val="005A30BE"/>
    <w:rsid w:val="005A3864"/>
    <w:rsid w:val="005A3909"/>
    <w:rsid w:val="005A3C65"/>
    <w:rsid w:val="005A4A1F"/>
    <w:rsid w:val="005A56BB"/>
    <w:rsid w:val="005A5C75"/>
    <w:rsid w:val="005A6CA3"/>
    <w:rsid w:val="005A70AB"/>
    <w:rsid w:val="005A71A5"/>
    <w:rsid w:val="005A73FE"/>
    <w:rsid w:val="005A7596"/>
    <w:rsid w:val="005A7FDD"/>
    <w:rsid w:val="005B0CD5"/>
    <w:rsid w:val="005B26BD"/>
    <w:rsid w:val="005B37D4"/>
    <w:rsid w:val="005B3B08"/>
    <w:rsid w:val="005B44AD"/>
    <w:rsid w:val="005B46F8"/>
    <w:rsid w:val="005B4D8F"/>
    <w:rsid w:val="005B5479"/>
    <w:rsid w:val="005B5975"/>
    <w:rsid w:val="005B70AC"/>
    <w:rsid w:val="005C016B"/>
    <w:rsid w:val="005C049A"/>
    <w:rsid w:val="005C0B76"/>
    <w:rsid w:val="005C2FBE"/>
    <w:rsid w:val="005C36E2"/>
    <w:rsid w:val="005C49E0"/>
    <w:rsid w:val="005C4F9F"/>
    <w:rsid w:val="005C5396"/>
    <w:rsid w:val="005C5B73"/>
    <w:rsid w:val="005C6F87"/>
    <w:rsid w:val="005C7312"/>
    <w:rsid w:val="005D0B3F"/>
    <w:rsid w:val="005D1C3E"/>
    <w:rsid w:val="005D1ED0"/>
    <w:rsid w:val="005D2CEF"/>
    <w:rsid w:val="005D2E77"/>
    <w:rsid w:val="005D3D6A"/>
    <w:rsid w:val="005D47C9"/>
    <w:rsid w:val="005D47FD"/>
    <w:rsid w:val="005D5E18"/>
    <w:rsid w:val="005D5E85"/>
    <w:rsid w:val="005D63CC"/>
    <w:rsid w:val="005D665D"/>
    <w:rsid w:val="005D6B64"/>
    <w:rsid w:val="005D7D00"/>
    <w:rsid w:val="005E042E"/>
    <w:rsid w:val="005E06D9"/>
    <w:rsid w:val="005E1707"/>
    <w:rsid w:val="005E2437"/>
    <w:rsid w:val="005E3888"/>
    <w:rsid w:val="005E38E4"/>
    <w:rsid w:val="005E3BE9"/>
    <w:rsid w:val="005E4110"/>
    <w:rsid w:val="005E418B"/>
    <w:rsid w:val="005E498A"/>
    <w:rsid w:val="005E498C"/>
    <w:rsid w:val="005E509E"/>
    <w:rsid w:val="005E57F6"/>
    <w:rsid w:val="005E632A"/>
    <w:rsid w:val="005E6627"/>
    <w:rsid w:val="005E6D47"/>
    <w:rsid w:val="005E717F"/>
    <w:rsid w:val="005E7192"/>
    <w:rsid w:val="005E7AA6"/>
    <w:rsid w:val="005E7C19"/>
    <w:rsid w:val="005F1BC5"/>
    <w:rsid w:val="005F26F8"/>
    <w:rsid w:val="005F2788"/>
    <w:rsid w:val="005F3141"/>
    <w:rsid w:val="005F3D3F"/>
    <w:rsid w:val="005F3EFD"/>
    <w:rsid w:val="005F4105"/>
    <w:rsid w:val="005F45E6"/>
    <w:rsid w:val="005F589A"/>
    <w:rsid w:val="005F5FC8"/>
    <w:rsid w:val="005F6544"/>
    <w:rsid w:val="005F6EE8"/>
    <w:rsid w:val="006008AB"/>
    <w:rsid w:val="00600AF1"/>
    <w:rsid w:val="00601F8B"/>
    <w:rsid w:val="00602A57"/>
    <w:rsid w:val="00602C41"/>
    <w:rsid w:val="00603C56"/>
    <w:rsid w:val="00604AD8"/>
    <w:rsid w:val="0060544E"/>
    <w:rsid w:val="0060591E"/>
    <w:rsid w:val="00605EAE"/>
    <w:rsid w:val="006070AF"/>
    <w:rsid w:val="00607A76"/>
    <w:rsid w:val="00607EAC"/>
    <w:rsid w:val="006103E9"/>
    <w:rsid w:val="00610CEB"/>
    <w:rsid w:val="00610D37"/>
    <w:rsid w:val="0061193F"/>
    <w:rsid w:val="00611D08"/>
    <w:rsid w:val="00611E9F"/>
    <w:rsid w:val="00612136"/>
    <w:rsid w:val="006124BC"/>
    <w:rsid w:val="00612929"/>
    <w:rsid w:val="00613B60"/>
    <w:rsid w:val="006145CC"/>
    <w:rsid w:val="00615D8B"/>
    <w:rsid w:val="00617732"/>
    <w:rsid w:val="00617C8B"/>
    <w:rsid w:val="00617D62"/>
    <w:rsid w:val="006204EA"/>
    <w:rsid w:val="00620A3B"/>
    <w:rsid w:val="00620D2D"/>
    <w:rsid w:val="00622346"/>
    <w:rsid w:val="0062242E"/>
    <w:rsid w:val="00623398"/>
    <w:rsid w:val="00624790"/>
    <w:rsid w:val="00624C8D"/>
    <w:rsid w:val="00627D06"/>
    <w:rsid w:val="00627D3E"/>
    <w:rsid w:val="00627FF2"/>
    <w:rsid w:val="0063041B"/>
    <w:rsid w:val="00630A35"/>
    <w:rsid w:val="00630DCB"/>
    <w:rsid w:val="00630FC5"/>
    <w:rsid w:val="00631609"/>
    <w:rsid w:val="0063173D"/>
    <w:rsid w:val="00631D7D"/>
    <w:rsid w:val="00634148"/>
    <w:rsid w:val="00634273"/>
    <w:rsid w:val="006343F9"/>
    <w:rsid w:val="00634836"/>
    <w:rsid w:val="00637751"/>
    <w:rsid w:val="0064012F"/>
    <w:rsid w:val="00640583"/>
    <w:rsid w:val="0064088B"/>
    <w:rsid w:val="006408B7"/>
    <w:rsid w:val="0064096D"/>
    <w:rsid w:val="00640B5F"/>
    <w:rsid w:val="00641117"/>
    <w:rsid w:val="00641B97"/>
    <w:rsid w:val="00641C00"/>
    <w:rsid w:val="0064277A"/>
    <w:rsid w:val="0064288E"/>
    <w:rsid w:val="00642B07"/>
    <w:rsid w:val="0064377C"/>
    <w:rsid w:val="00644045"/>
    <w:rsid w:val="0064619D"/>
    <w:rsid w:val="006462A9"/>
    <w:rsid w:val="006464F3"/>
    <w:rsid w:val="00646787"/>
    <w:rsid w:val="006467D4"/>
    <w:rsid w:val="00646A37"/>
    <w:rsid w:val="0064742F"/>
    <w:rsid w:val="006474BA"/>
    <w:rsid w:val="006507AF"/>
    <w:rsid w:val="00650E1B"/>
    <w:rsid w:val="006517D8"/>
    <w:rsid w:val="00653397"/>
    <w:rsid w:val="006541C2"/>
    <w:rsid w:val="00654BDC"/>
    <w:rsid w:val="00655D91"/>
    <w:rsid w:val="00655F3D"/>
    <w:rsid w:val="0065762D"/>
    <w:rsid w:val="006577D7"/>
    <w:rsid w:val="00660020"/>
    <w:rsid w:val="006601F8"/>
    <w:rsid w:val="00661454"/>
    <w:rsid w:val="006615B5"/>
    <w:rsid w:val="00662B4F"/>
    <w:rsid w:val="00662F4B"/>
    <w:rsid w:val="0066309F"/>
    <w:rsid w:val="00663824"/>
    <w:rsid w:val="0066422F"/>
    <w:rsid w:val="006656F0"/>
    <w:rsid w:val="0066684C"/>
    <w:rsid w:val="00666D9B"/>
    <w:rsid w:val="00666E90"/>
    <w:rsid w:val="00670E88"/>
    <w:rsid w:val="00671161"/>
    <w:rsid w:val="00671F0B"/>
    <w:rsid w:val="006723EE"/>
    <w:rsid w:val="006729C8"/>
    <w:rsid w:val="00672A98"/>
    <w:rsid w:val="0067310D"/>
    <w:rsid w:val="00673A8B"/>
    <w:rsid w:val="00675096"/>
    <w:rsid w:val="0067614E"/>
    <w:rsid w:val="006766A9"/>
    <w:rsid w:val="00677C02"/>
    <w:rsid w:val="00677C3D"/>
    <w:rsid w:val="0068026A"/>
    <w:rsid w:val="006804E1"/>
    <w:rsid w:val="0068080B"/>
    <w:rsid w:val="00680846"/>
    <w:rsid w:val="0068094D"/>
    <w:rsid w:val="00680AEA"/>
    <w:rsid w:val="00681111"/>
    <w:rsid w:val="00681EBB"/>
    <w:rsid w:val="006834C4"/>
    <w:rsid w:val="006847D7"/>
    <w:rsid w:val="00684C38"/>
    <w:rsid w:val="0068552E"/>
    <w:rsid w:val="0068567A"/>
    <w:rsid w:val="00685D5C"/>
    <w:rsid w:val="00686970"/>
    <w:rsid w:val="0068699B"/>
    <w:rsid w:val="00686ACD"/>
    <w:rsid w:val="00687330"/>
    <w:rsid w:val="006878F0"/>
    <w:rsid w:val="00690034"/>
    <w:rsid w:val="00690067"/>
    <w:rsid w:val="00690289"/>
    <w:rsid w:val="006907A8"/>
    <w:rsid w:val="006917CB"/>
    <w:rsid w:val="00691E96"/>
    <w:rsid w:val="00692619"/>
    <w:rsid w:val="00693749"/>
    <w:rsid w:val="00693C7B"/>
    <w:rsid w:val="006942E7"/>
    <w:rsid w:val="00694923"/>
    <w:rsid w:val="00695C4D"/>
    <w:rsid w:val="00695D54"/>
    <w:rsid w:val="0069731E"/>
    <w:rsid w:val="00697CCF"/>
    <w:rsid w:val="00697E45"/>
    <w:rsid w:val="00697FEC"/>
    <w:rsid w:val="006A075D"/>
    <w:rsid w:val="006A0AF2"/>
    <w:rsid w:val="006A0F69"/>
    <w:rsid w:val="006A10E3"/>
    <w:rsid w:val="006A1736"/>
    <w:rsid w:val="006A19EE"/>
    <w:rsid w:val="006A2261"/>
    <w:rsid w:val="006A24F8"/>
    <w:rsid w:val="006A3261"/>
    <w:rsid w:val="006A35D0"/>
    <w:rsid w:val="006A3601"/>
    <w:rsid w:val="006A3C4D"/>
    <w:rsid w:val="006A4532"/>
    <w:rsid w:val="006A482E"/>
    <w:rsid w:val="006A487E"/>
    <w:rsid w:val="006A4A72"/>
    <w:rsid w:val="006A4E8D"/>
    <w:rsid w:val="006A51E0"/>
    <w:rsid w:val="006A541E"/>
    <w:rsid w:val="006A5FE8"/>
    <w:rsid w:val="006A6E5E"/>
    <w:rsid w:val="006A7FCB"/>
    <w:rsid w:val="006B0813"/>
    <w:rsid w:val="006B1547"/>
    <w:rsid w:val="006B2480"/>
    <w:rsid w:val="006B2720"/>
    <w:rsid w:val="006B2AC8"/>
    <w:rsid w:val="006B3918"/>
    <w:rsid w:val="006B39FF"/>
    <w:rsid w:val="006B3AFC"/>
    <w:rsid w:val="006B4750"/>
    <w:rsid w:val="006B4853"/>
    <w:rsid w:val="006B5751"/>
    <w:rsid w:val="006B5CD1"/>
    <w:rsid w:val="006B6618"/>
    <w:rsid w:val="006B668E"/>
    <w:rsid w:val="006B6BA8"/>
    <w:rsid w:val="006B7032"/>
    <w:rsid w:val="006B74BD"/>
    <w:rsid w:val="006B756D"/>
    <w:rsid w:val="006B7A02"/>
    <w:rsid w:val="006C01B7"/>
    <w:rsid w:val="006C0453"/>
    <w:rsid w:val="006C0605"/>
    <w:rsid w:val="006C0D54"/>
    <w:rsid w:val="006C11E4"/>
    <w:rsid w:val="006C372C"/>
    <w:rsid w:val="006C5831"/>
    <w:rsid w:val="006C58C2"/>
    <w:rsid w:val="006C5B8C"/>
    <w:rsid w:val="006C61B0"/>
    <w:rsid w:val="006C6F84"/>
    <w:rsid w:val="006C76D5"/>
    <w:rsid w:val="006C7CE2"/>
    <w:rsid w:val="006C7DFB"/>
    <w:rsid w:val="006D034C"/>
    <w:rsid w:val="006D04CA"/>
    <w:rsid w:val="006D0C43"/>
    <w:rsid w:val="006D0EC1"/>
    <w:rsid w:val="006D1875"/>
    <w:rsid w:val="006D18A6"/>
    <w:rsid w:val="006D2F39"/>
    <w:rsid w:val="006D310A"/>
    <w:rsid w:val="006D333D"/>
    <w:rsid w:val="006D383F"/>
    <w:rsid w:val="006D4C2D"/>
    <w:rsid w:val="006D4CDC"/>
    <w:rsid w:val="006D524F"/>
    <w:rsid w:val="006D5A07"/>
    <w:rsid w:val="006D5E2A"/>
    <w:rsid w:val="006D75A7"/>
    <w:rsid w:val="006D7D1E"/>
    <w:rsid w:val="006E0A5F"/>
    <w:rsid w:val="006E1455"/>
    <w:rsid w:val="006E19D9"/>
    <w:rsid w:val="006E215C"/>
    <w:rsid w:val="006E2451"/>
    <w:rsid w:val="006E2CEE"/>
    <w:rsid w:val="006E326F"/>
    <w:rsid w:val="006E3B21"/>
    <w:rsid w:val="006E5BE1"/>
    <w:rsid w:val="006E61C5"/>
    <w:rsid w:val="006E6288"/>
    <w:rsid w:val="006E6508"/>
    <w:rsid w:val="006E71D6"/>
    <w:rsid w:val="006E7A73"/>
    <w:rsid w:val="006E7A74"/>
    <w:rsid w:val="006E7E17"/>
    <w:rsid w:val="006F00E8"/>
    <w:rsid w:val="006F0223"/>
    <w:rsid w:val="006F1359"/>
    <w:rsid w:val="006F1729"/>
    <w:rsid w:val="006F1AC0"/>
    <w:rsid w:val="006F1F11"/>
    <w:rsid w:val="006F28A4"/>
    <w:rsid w:val="006F2B2E"/>
    <w:rsid w:val="006F2C41"/>
    <w:rsid w:val="006F3BF2"/>
    <w:rsid w:val="006F4065"/>
    <w:rsid w:val="006F4B64"/>
    <w:rsid w:val="006F5EA6"/>
    <w:rsid w:val="006F6902"/>
    <w:rsid w:val="006F7EFD"/>
    <w:rsid w:val="00700B5C"/>
    <w:rsid w:val="00700C95"/>
    <w:rsid w:val="00701845"/>
    <w:rsid w:val="00701E7F"/>
    <w:rsid w:val="00702CB4"/>
    <w:rsid w:val="00702DBC"/>
    <w:rsid w:val="007033A8"/>
    <w:rsid w:val="00703A98"/>
    <w:rsid w:val="00703E5F"/>
    <w:rsid w:val="007044FE"/>
    <w:rsid w:val="00704AE9"/>
    <w:rsid w:val="00704F2B"/>
    <w:rsid w:val="0070597A"/>
    <w:rsid w:val="00705ADC"/>
    <w:rsid w:val="00705CC2"/>
    <w:rsid w:val="00705EB5"/>
    <w:rsid w:val="00706B94"/>
    <w:rsid w:val="007075DC"/>
    <w:rsid w:val="00707B85"/>
    <w:rsid w:val="00707C53"/>
    <w:rsid w:val="00707E1F"/>
    <w:rsid w:val="0071091E"/>
    <w:rsid w:val="007112A1"/>
    <w:rsid w:val="00712842"/>
    <w:rsid w:val="00712928"/>
    <w:rsid w:val="00712D9D"/>
    <w:rsid w:val="00712F3B"/>
    <w:rsid w:val="0071337A"/>
    <w:rsid w:val="00713AFA"/>
    <w:rsid w:val="007141F4"/>
    <w:rsid w:val="0071434E"/>
    <w:rsid w:val="00714856"/>
    <w:rsid w:val="00714878"/>
    <w:rsid w:val="00714A1F"/>
    <w:rsid w:val="00714F94"/>
    <w:rsid w:val="00715196"/>
    <w:rsid w:val="00715413"/>
    <w:rsid w:val="007155EC"/>
    <w:rsid w:val="00715A99"/>
    <w:rsid w:val="00715E5A"/>
    <w:rsid w:val="00717B5F"/>
    <w:rsid w:val="00717C05"/>
    <w:rsid w:val="00717CB9"/>
    <w:rsid w:val="00720503"/>
    <w:rsid w:val="00720F6E"/>
    <w:rsid w:val="00721655"/>
    <w:rsid w:val="00721B19"/>
    <w:rsid w:val="0072277C"/>
    <w:rsid w:val="007235FD"/>
    <w:rsid w:val="00723AC4"/>
    <w:rsid w:val="00723B75"/>
    <w:rsid w:val="007249F1"/>
    <w:rsid w:val="0072588C"/>
    <w:rsid w:val="00726A61"/>
    <w:rsid w:val="00726CF9"/>
    <w:rsid w:val="0073158B"/>
    <w:rsid w:val="0073200A"/>
    <w:rsid w:val="00732FE0"/>
    <w:rsid w:val="00733046"/>
    <w:rsid w:val="00734714"/>
    <w:rsid w:val="00736CB2"/>
    <w:rsid w:val="00736F4A"/>
    <w:rsid w:val="007371A7"/>
    <w:rsid w:val="00737700"/>
    <w:rsid w:val="00740142"/>
    <w:rsid w:val="007401A7"/>
    <w:rsid w:val="00740DAA"/>
    <w:rsid w:val="00741A23"/>
    <w:rsid w:val="00741A5C"/>
    <w:rsid w:val="00741D09"/>
    <w:rsid w:val="00742A28"/>
    <w:rsid w:val="007434E4"/>
    <w:rsid w:val="00743645"/>
    <w:rsid w:val="007438F5"/>
    <w:rsid w:val="00743D8D"/>
    <w:rsid w:val="00744335"/>
    <w:rsid w:val="007443A1"/>
    <w:rsid w:val="00744D88"/>
    <w:rsid w:val="00744EAB"/>
    <w:rsid w:val="00745704"/>
    <w:rsid w:val="00745D24"/>
    <w:rsid w:val="00746DB8"/>
    <w:rsid w:val="00746FF4"/>
    <w:rsid w:val="00747452"/>
    <w:rsid w:val="00747616"/>
    <w:rsid w:val="007508CC"/>
    <w:rsid w:val="0075275D"/>
    <w:rsid w:val="00752A14"/>
    <w:rsid w:val="00752D21"/>
    <w:rsid w:val="00752F7C"/>
    <w:rsid w:val="00753D96"/>
    <w:rsid w:val="00754CDC"/>
    <w:rsid w:val="007552EA"/>
    <w:rsid w:val="00757629"/>
    <w:rsid w:val="0075B99E"/>
    <w:rsid w:val="007603A0"/>
    <w:rsid w:val="0076095C"/>
    <w:rsid w:val="00761382"/>
    <w:rsid w:val="00761EB2"/>
    <w:rsid w:val="00762703"/>
    <w:rsid w:val="00763AAE"/>
    <w:rsid w:val="00763D4A"/>
    <w:rsid w:val="007648EF"/>
    <w:rsid w:val="00764A83"/>
    <w:rsid w:val="00764C47"/>
    <w:rsid w:val="00765F0F"/>
    <w:rsid w:val="00766FC8"/>
    <w:rsid w:val="00767530"/>
    <w:rsid w:val="0077097F"/>
    <w:rsid w:val="00770C6B"/>
    <w:rsid w:val="00770C82"/>
    <w:rsid w:val="00771059"/>
    <w:rsid w:val="007712BA"/>
    <w:rsid w:val="007719B0"/>
    <w:rsid w:val="0077224B"/>
    <w:rsid w:val="007723DB"/>
    <w:rsid w:val="0077288B"/>
    <w:rsid w:val="007728B9"/>
    <w:rsid w:val="00773CF0"/>
    <w:rsid w:val="00774FDE"/>
    <w:rsid w:val="0078001E"/>
    <w:rsid w:val="0078024D"/>
    <w:rsid w:val="00780430"/>
    <w:rsid w:val="00780557"/>
    <w:rsid w:val="00780933"/>
    <w:rsid w:val="00782B4F"/>
    <w:rsid w:val="0078414F"/>
    <w:rsid w:val="007847C0"/>
    <w:rsid w:val="00784BDF"/>
    <w:rsid w:val="00784C40"/>
    <w:rsid w:val="00784C85"/>
    <w:rsid w:val="007851AC"/>
    <w:rsid w:val="007854D4"/>
    <w:rsid w:val="00785B27"/>
    <w:rsid w:val="00785EB7"/>
    <w:rsid w:val="007862B0"/>
    <w:rsid w:val="00787FC5"/>
    <w:rsid w:val="007908FB"/>
    <w:rsid w:val="00791443"/>
    <w:rsid w:val="007916C1"/>
    <w:rsid w:val="00791A64"/>
    <w:rsid w:val="00791EB7"/>
    <w:rsid w:val="00792380"/>
    <w:rsid w:val="007927C3"/>
    <w:rsid w:val="00793431"/>
    <w:rsid w:val="007953E8"/>
    <w:rsid w:val="007955F2"/>
    <w:rsid w:val="00796A1D"/>
    <w:rsid w:val="0079708F"/>
    <w:rsid w:val="007A00CC"/>
    <w:rsid w:val="007A2077"/>
    <w:rsid w:val="007A2142"/>
    <w:rsid w:val="007A2497"/>
    <w:rsid w:val="007A3521"/>
    <w:rsid w:val="007A3A04"/>
    <w:rsid w:val="007A466F"/>
    <w:rsid w:val="007A4DC1"/>
    <w:rsid w:val="007A4DF1"/>
    <w:rsid w:val="007A67E5"/>
    <w:rsid w:val="007A698E"/>
    <w:rsid w:val="007A6CBA"/>
    <w:rsid w:val="007A6CCA"/>
    <w:rsid w:val="007A6D33"/>
    <w:rsid w:val="007A6EF4"/>
    <w:rsid w:val="007A702B"/>
    <w:rsid w:val="007A77ED"/>
    <w:rsid w:val="007A7A93"/>
    <w:rsid w:val="007B04DD"/>
    <w:rsid w:val="007B0BA7"/>
    <w:rsid w:val="007B25B0"/>
    <w:rsid w:val="007B2BF7"/>
    <w:rsid w:val="007B3659"/>
    <w:rsid w:val="007B3FD0"/>
    <w:rsid w:val="007B492D"/>
    <w:rsid w:val="007B5E92"/>
    <w:rsid w:val="007B65A8"/>
    <w:rsid w:val="007B65CA"/>
    <w:rsid w:val="007B6710"/>
    <w:rsid w:val="007B69EE"/>
    <w:rsid w:val="007B7380"/>
    <w:rsid w:val="007C039F"/>
    <w:rsid w:val="007C0658"/>
    <w:rsid w:val="007C0C29"/>
    <w:rsid w:val="007C2065"/>
    <w:rsid w:val="007C5A85"/>
    <w:rsid w:val="007C5E8C"/>
    <w:rsid w:val="007C64E6"/>
    <w:rsid w:val="007C6E02"/>
    <w:rsid w:val="007C6F68"/>
    <w:rsid w:val="007C76BE"/>
    <w:rsid w:val="007C7822"/>
    <w:rsid w:val="007C7E4E"/>
    <w:rsid w:val="007C7EC4"/>
    <w:rsid w:val="007C7F7F"/>
    <w:rsid w:val="007D0EC8"/>
    <w:rsid w:val="007D15DE"/>
    <w:rsid w:val="007D35FA"/>
    <w:rsid w:val="007D5850"/>
    <w:rsid w:val="007D5F72"/>
    <w:rsid w:val="007D61D8"/>
    <w:rsid w:val="007D6DFF"/>
    <w:rsid w:val="007D7337"/>
    <w:rsid w:val="007D74B8"/>
    <w:rsid w:val="007D7B01"/>
    <w:rsid w:val="007D7C45"/>
    <w:rsid w:val="007E01FB"/>
    <w:rsid w:val="007E11C6"/>
    <w:rsid w:val="007E1A85"/>
    <w:rsid w:val="007E1D9C"/>
    <w:rsid w:val="007E2048"/>
    <w:rsid w:val="007E20B8"/>
    <w:rsid w:val="007E242C"/>
    <w:rsid w:val="007E2E37"/>
    <w:rsid w:val="007E2EC1"/>
    <w:rsid w:val="007E3B54"/>
    <w:rsid w:val="007E6055"/>
    <w:rsid w:val="007E62D2"/>
    <w:rsid w:val="007E647B"/>
    <w:rsid w:val="007E6FE2"/>
    <w:rsid w:val="007E7B8A"/>
    <w:rsid w:val="007F0521"/>
    <w:rsid w:val="007F0867"/>
    <w:rsid w:val="007F0EA7"/>
    <w:rsid w:val="007F321A"/>
    <w:rsid w:val="007F3EFD"/>
    <w:rsid w:val="007F43AB"/>
    <w:rsid w:val="007F48AF"/>
    <w:rsid w:val="007F4BC1"/>
    <w:rsid w:val="007F4D6F"/>
    <w:rsid w:val="007F4F62"/>
    <w:rsid w:val="007F663F"/>
    <w:rsid w:val="007F670E"/>
    <w:rsid w:val="007F6E16"/>
    <w:rsid w:val="007F6ECA"/>
    <w:rsid w:val="008007E2"/>
    <w:rsid w:val="00800B2A"/>
    <w:rsid w:val="0080126B"/>
    <w:rsid w:val="008019FE"/>
    <w:rsid w:val="008024FB"/>
    <w:rsid w:val="00802B04"/>
    <w:rsid w:val="00803900"/>
    <w:rsid w:val="008046A6"/>
    <w:rsid w:val="008047E6"/>
    <w:rsid w:val="00805DA1"/>
    <w:rsid w:val="00805FDB"/>
    <w:rsid w:val="00806244"/>
    <w:rsid w:val="00807425"/>
    <w:rsid w:val="00811274"/>
    <w:rsid w:val="008113EE"/>
    <w:rsid w:val="00811401"/>
    <w:rsid w:val="00811AB6"/>
    <w:rsid w:val="00811FED"/>
    <w:rsid w:val="008132C4"/>
    <w:rsid w:val="00813C42"/>
    <w:rsid w:val="008145EB"/>
    <w:rsid w:val="00815412"/>
    <w:rsid w:val="00816273"/>
    <w:rsid w:val="00816DF2"/>
    <w:rsid w:val="00817BF2"/>
    <w:rsid w:val="00817D4D"/>
    <w:rsid w:val="00820401"/>
    <w:rsid w:val="00820B2D"/>
    <w:rsid w:val="00820CAF"/>
    <w:rsid w:val="008213D3"/>
    <w:rsid w:val="00821BBA"/>
    <w:rsid w:val="00822939"/>
    <w:rsid w:val="00823DB8"/>
    <w:rsid w:val="008240A8"/>
    <w:rsid w:val="0082555F"/>
    <w:rsid w:val="0082587F"/>
    <w:rsid w:val="00825D50"/>
    <w:rsid w:val="00825E8D"/>
    <w:rsid w:val="008269E8"/>
    <w:rsid w:val="00826A7D"/>
    <w:rsid w:val="0082771A"/>
    <w:rsid w:val="00827E54"/>
    <w:rsid w:val="00827EFE"/>
    <w:rsid w:val="00830ACB"/>
    <w:rsid w:val="008325F0"/>
    <w:rsid w:val="008329C6"/>
    <w:rsid w:val="008334F6"/>
    <w:rsid w:val="008336E9"/>
    <w:rsid w:val="00835155"/>
    <w:rsid w:val="0083652E"/>
    <w:rsid w:val="008369E2"/>
    <w:rsid w:val="00840068"/>
    <w:rsid w:val="0084038C"/>
    <w:rsid w:val="00840C66"/>
    <w:rsid w:val="00840D70"/>
    <w:rsid w:val="00841091"/>
    <w:rsid w:val="0084189F"/>
    <w:rsid w:val="00841D28"/>
    <w:rsid w:val="00841E5A"/>
    <w:rsid w:val="00842093"/>
    <w:rsid w:val="0084258F"/>
    <w:rsid w:val="008429D9"/>
    <w:rsid w:val="008429E2"/>
    <w:rsid w:val="0084352C"/>
    <w:rsid w:val="0084358A"/>
    <w:rsid w:val="00843C49"/>
    <w:rsid w:val="008444AA"/>
    <w:rsid w:val="008444F2"/>
    <w:rsid w:val="00844A4F"/>
    <w:rsid w:val="00844CDA"/>
    <w:rsid w:val="00844E57"/>
    <w:rsid w:val="008465A0"/>
    <w:rsid w:val="00846C12"/>
    <w:rsid w:val="00846C3D"/>
    <w:rsid w:val="0085072B"/>
    <w:rsid w:val="00852461"/>
    <w:rsid w:val="008524DD"/>
    <w:rsid w:val="008524F8"/>
    <w:rsid w:val="00852FB8"/>
    <w:rsid w:val="00853103"/>
    <w:rsid w:val="0085316C"/>
    <w:rsid w:val="00853261"/>
    <w:rsid w:val="00853A70"/>
    <w:rsid w:val="00855396"/>
    <w:rsid w:val="008553F1"/>
    <w:rsid w:val="008556E2"/>
    <w:rsid w:val="00855A60"/>
    <w:rsid w:val="00855DCB"/>
    <w:rsid w:val="0085735B"/>
    <w:rsid w:val="0085737B"/>
    <w:rsid w:val="00857979"/>
    <w:rsid w:val="008609F8"/>
    <w:rsid w:val="00860A5F"/>
    <w:rsid w:val="00862514"/>
    <w:rsid w:val="00862738"/>
    <w:rsid w:val="00862B19"/>
    <w:rsid w:val="00862EF1"/>
    <w:rsid w:val="0086354D"/>
    <w:rsid w:val="00864705"/>
    <w:rsid w:val="00865881"/>
    <w:rsid w:val="00865E47"/>
    <w:rsid w:val="00866300"/>
    <w:rsid w:val="00867F05"/>
    <w:rsid w:val="008705BB"/>
    <w:rsid w:val="008706FC"/>
    <w:rsid w:val="00870CF0"/>
    <w:rsid w:val="008714E4"/>
    <w:rsid w:val="008727B4"/>
    <w:rsid w:val="00872A71"/>
    <w:rsid w:val="008730EA"/>
    <w:rsid w:val="0087383B"/>
    <w:rsid w:val="008751F3"/>
    <w:rsid w:val="008757C4"/>
    <w:rsid w:val="00875DDC"/>
    <w:rsid w:val="00876A38"/>
    <w:rsid w:val="00876FF3"/>
    <w:rsid w:val="008817E0"/>
    <w:rsid w:val="00881DC3"/>
    <w:rsid w:val="008828EC"/>
    <w:rsid w:val="00882A14"/>
    <w:rsid w:val="00882F8D"/>
    <w:rsid w:val="00883848"/>
    <w:rsid w:val="008840C4"/>
    <w:rsid w:val="00885AD8"/>
    <w:rsid w:val="0088609E"/>
    <w:rsid w:val="008868B8"/>
    <w:rsid w:val="008878C0"/>
    <w:rsid w:val="00887F8A"/>
    <w:rsid w:val="00891750"/>
    <w:rsid w:val="00893D1F"/>
    <w:rsid w:val="00894E06"/>
    <w:rsid w:val="00895444"/>
    <w:rsid w:val="00895C08"/>
    <w:rsid w:val="00896A0F"/>
    <w:rsid w:val="0089762E"/>
    <w:rsid w:val="0089785C"/>
    <w:rsid w:val="008979BC"/>
    <w:rsid w:val="008A0943"/>
    <w:rsid w:val="008A0DB1"/>
    <w:rsid w:val="008A1CA6"/>
    <w:rsid w:val="008A2638"/>
    <w:rsid w:val="008A3ED4"/>
    <w:rsid w:val="008A4241"/>
    <w:rsid w:val="008A4A2B"/>
    <w:rsid w:val="008A6E6F"/>
    <w:rsid w:val="008A7EE5"/>
    <w:rsid w:val="008B0AD5"/>
    <w:rsid w:val="008B0C0A"/>
    <w:rsid w:val="008B0CD0"/>
    <w:rsid w:val="008B0E16"/>
    <w:rsid w:val="008B27C7"/>
    <w:rsid w:val="008B2C93"/>
    <w:rsid w:val="008B327E"/>
    <w:rsid w:val="008B3851"/>
    <w:rsid w:val="008B4186"/>
    <w:rsid w:val="008B4FD9"/>
    <w:rsid w:val="008B5529"/>
    <w:rsid w:val="008B6DD8"/>
    <w:rsid w:val="008B7BF0"/>
    <w:rsid w:val="008C040C"/>
    <w:rsid w:val="008C05A6"/>
    <w:rsid w:val="008C0F17"/>
    <w:rsid w:val="008C1155"/>
    <w:rsid w:val="008C14DB"/>
    <w:rsid w:val="008C185C"/>
    <w:rsid w:val="008C19F9"/>
    <w:rsid w:val="008C201C"/>
    <w:rsid w:val="008C2047"/>
    <w:rsid w:val="008C272D"/>
    <w:rsid w:val="008C2C77"/>
    <w:rsid w:val="008C2C7F"/>
    <w:rsid w:val="008C2D9F"/>
    <w:rsid w:val="008C3E4A"/>
    <w:rsid w:val="008C3EA1"/>
    <w:rsid w:val="008C530F"/>
    <w:rsid w:val="008C5F25"/>
    <w:rsid w:val="008D026F"/>
    <w:rsid w:val="008D189D"/>
    <w:rsid w:val="008D2334"/>
    <w:rsid w:val="008D26ED"/>
    <w:rsid w:val="008D3C74"/>
    <w:rsid w:val="008D4312"/>
    <w:rsid w:val="008D48DF"/>
    <w:rsid w:val="008D4C55"/>
    <w:rsid w:val="008E067B"/>
    <w:rsid w:val="008E0698"/>
    <w:rsid w:val="008E0F2D"/>
    <w:rsid w:val="008E12F1"/>
    <w:rsid w:val="008E142E"/>
    <w:rsid w:val="008E16D3"/>
    <w:rsid w:val="008E23D7"/>
    <w:rsid w:val="008E2694"/>
    <w:rsid w:val="008E47F5"/>
    <w:rsid w:val="008E4FD1"/>
    <w:rsid w:val="008E5094"/>
    <w:rsid w:val="008E6136"/>
    <w:rsid w:val="008E72C1"/>
    <w:rsid w:val="008E7BA5"/>
    <w:rsid w:val="008F0279"/>
    <w:rsid w:val="008F057F"/>
    <w:rsid w:val="008F0F0D"/>
    <w:rsid w:val="008F12C3"/>
    <w:rsid w:val="008F3562"/>
    <w:rsid w:val="008F3BE4"/>
    <w:rsid w:val="008F3F3C"/>
    <w:rsid w:val="008F47A0"/>
    <w:rsid w:val="008F4875"/>
    <w:rsid w:val="008F5126"/>
    <w:rsid w:val="008F5DB2"/>
    <w:rsid w:val="008F6F94"/>
    <w:rsid w:val="008F70EF"/>
    <w:rsid w:val="008F7287"/>
    <w:rsid w:val="008F7555"/>
    <w:rsid w:val="008F7578"/>
    <w:rsid w:val="008F7D03"/>
    <w:rsid w:val="009003F0"/>
    <w:rsid w:val="009005A6"/>
    <w:rsid w:val="009006DF"/>
    <w:rsid w:val="0090082C"/>
    <w:rsid w:val="009013ED"/>
    <w:rsid w:val="00901905"/>
    <w:rsid w:val="00901FA9"/>
    <w:rsid w:val="00902DBA"/>
    <w:rsid w:val="00902FD4"/>
    <w:rsid w:val="00903073"/>
    <w:rsid w:val="00903DBB"/>
    <w:rsid w:val="00904E5B"/>
    <w:rsid w:val="00905D1C"/>
    <w:rsid w:val="00905DC5"/>
    <w:rsid w:val="009066BD"/>
    <w:rsid w:val="0090684A"/>
    <w:rsid w:val="00906EBB"/>
    <w:rsid w:val="00907DD0"/>
    <w:rsid w:val="009101B5"/>
    <w:rsid w:val="00910320"/>
    <w:rsid w:val="0091108E"/>
    <w:rsid w:val="00911DE7"/>
    <w:rsid w:val="009121B4"/>
    <w:rsid w:val="00912984"/>
    <w:rsid w:val="0091340F"/>
    <w:rsid w:val="00913B06"/>
    <w:rsid w:val="00913BAA"/>
    <w:rsid w:val="00913FE8"/>
    <w:rsid w:val="009153EC"/>
    <w:rsid w:val="0091589B"/>
    <w:rsid w:val="009201C1"/>
    <w:rsid w:val="009202A7"/>
    <w:rsid w:val="00920A69"/>
    <w:rsid w:val="00920CF7"/>
    <w:rsid w:val="00921309"/>
    <w:rsid w:val="00921DA2"/>
    <w:rsid w:val="00922692"/>
    <w:rsid w:val="009226C0"/>
    <w:rsid w:val="009229CD"/>
    <w:rsid w:val="00923253"/>
    <w:rsid w:val="0092357F"/>
    <w:rsid w:val="009237B4"/>
    <w:rsid w:val="0092569E"/>
    <w:rsid w:val="00926DC1"/>
    <w:rsid w:val="00927462"/>
    <w:rsid w:val="00927CA7"/>
    <w:rsid w:val="00927DE5"/>
    <w:rsid w:val="00930EDB"/>
    <w:rsid w:val="00931186"/>
    <w:rsid w:val="009327F8"/>
    <w:rsid w:val="00933078"/>
    <w:rsid w:val="009339DA"/>
    <w:rsid w:val="00933CA0"/>
    <w:rsid w:val="00933DF4"/>
    <w:rsid w:val="00934AB6"/>
    <w:rsid w:val="00934B65"/>
    <w:rsid w:val="00934FAC"/>
    <w:rsid w:val="00935B6F"/>
    <w:rsid w:val="00935F2B"/>
    <w:rsid w:val="009369BC"/>
    <w:rsid w:val="00940155"/>
    <w:rsid w:val="009401C5"/>
    <w:rsid w:val="00940355"/>
    <w:rsid w:val="009412F2"/>
    <w:rsid w:val="009413A2"/>
    <w:rsid w:val="00941A11"/>
    <w:rsid w:val="00942614"/>
    <w:rsid w:val="009427F8"/>
    <w:rsid w:val="00943038"/>
    <w:rsid w:val="009438F1"/>
    <w:rsid w:val="00943AD8"/>
    <w:rsid w:val="0094405C"/>
    <w:rsid w:val="0094441A"/>
    <w:rsid w:val="009448AA"/>
    <w:rsid w:val="009449E1"/>
    <w:rsid w:val="0094520D"/>
    <w:rsid w:val="00945690"/>
    <w:rsid w:val="00945E23"/>
    <w:rsid w:val="009461E3"/>
    <w:rsid w:val="00946EC5"/>
    <w:rsid w:val="00947030"/>
    <w:rsid w:val="0094784F"/>
    <w:rsid w:val="00947BC6"/>
    <w:rsid w:val="00947F42"/>
    <w:rsid w:val="009517E7"/>
    <w:rsid w:val="0095180C"/>
    <w:rsid w:val="00952DB9"/>
    <w:rsid w:val="009545D1"/>
    <w:rsid w:val="009555DE"/>
    <w:rsid w:val="00955A36"/>
    <w:rsid w:val="00956098"/>
    <w:rsid w:val="009569D3"/>
    <w:rsid w:val="009569EF"/>
    <w:rsid w:val="00956B29"/>
    <w:rsid w:val="009604C4"/>
    <w:rsid w:val="00961273"/>
    <w:rsid w:val="0096139C"/>
    <w:rsid w:val="00961802"/>
    <w:rsid w:val="00961842"/>
    <w:rsid w:val="00961A9A"/>
    <w:rsid w:val="0096269E"/>
    <w:rsid w:val="009626D7"/>
    <w:rsid w:val="00962BA6"/>
    <w:rsid w:val="0096351E"/>
    <w:rsid w:val="00963640"/>
    <w:rsid w:val="009637D5"/>
    <w:rsid w:val="009649C6"/>
    <w:rsid w:val="00964B86"/>
    <w:rsid w:val="009656F3"/>
    <w:rsid w:val="0096570F"/>
    <w:rsid w:val="00965C55"/>
    <w:rsid w:val="00966939"/>
    <w:rsid w:val="00967666"/>
    <w:rsid w:val="0096769B"/>
    <w:rsid w:val="009677D2"/>
    <w:rsid w:val="00967F29"/>
    <w:rsid w:val="00970F8B"/>
    <w:rsid w:val="009711EF"/>
    <w:rsid w:val="009712DB"/>
    <w:rsid w:val="00971961"/>
    <w:rsid w:val="00972077"/>
    <w:rsid w:val="00973D98"/>
    <w:rsid w:val="009746A3"/>
    <w:rsid w:val="00974F7E"/>
    <w:rsid w:val="00975354"/>
    <w:rsid w:val="00975D0F"/>
    <w:rsid w:val="0097676C"/>
    <w:rsid w:val="00976C99"/>
    <w:rsid w:val="00976D17"/>
    <w:rsid w:val="00977FAC"/>
    <w:rsid w:val="009804D8"/>
    <w:rsid w:val="00980A7B"/>
    <w:rsid w:val="00982226"/>
    <w:rsid w:val="0098271E"/>
    <w:rsid w:val="00982DCA"/>
    <w:rsid w:val="00983397"/>
    <w:rsid w:val="00985890"/>
    <w:rsid w:val="00985DF2"/>
    <w:rsid w:val="00990565"/>
    <w:rsid w:val="00990EBD"/>
    <w:rsid w:val="009917D8"/>
    <w:rsid w:val="00993303"/>
    <w:rsid w:val="009933E8"/>
    <w:rsid w:val="00993DA6"/>
    <w:rsid w:val="00994012"/>
    <w:rsid w:val="00995C03"/>
    <w:rsid w:val="00995E4D"/>
    <w:rsid w:val="009961F3"/>
    <w:rsid w:val="009966BB"/>
    <w:rsid w:val="00996738"/>
    <w:rsid w:val="0099794C"/>
    <w:rsid w:val="009A0BD1"/>
    <w:rsid w:val="009A0C3B"/>
    <w:rsid w:val="009A0D15"/>
    <w:rsid w:val="009A0E83"/>
    <w:rsid w:val="009A19CF"/>
    <w:rsid w:val="009A1B3C"/>
    <w:rsid w:val="009A256E"/>
    <w:rsid w:val="009A28E1"/>
    <w:rsid w:val="009A3A98"/>
    <w:rsid w:val="009A50A1"/>
    <w:rsid w:val="009A50FB"/>
    <w:rsid w:val="009A5CAA"/>
    <w:rsid w:val="009A6599"/>
    <w:rsid w:val="009A6C80"/>
    <w:rsid w:val="009A7280"/>
    <w:rsid w:val="009A7D7F"/>
    <w:rsid w:val="009B02A0"/>
    <w:rsid w:val="009B1417"/>
    <w:rsid w:val="009B1A7A"/>
    <w:rsid w:val="009B1B37"/>
    <w:rsid w:val="009B21CA"/>
    <w:rsid w:val="009B2484"/>
    <w:rsid w:val="009B2EDE"/>
    <w:rsid w:val="009B32FB"/>
    <w:rsid w:val="009B33C9"/>
    <w:rsid w:val="009B3620"/>
    <w:rsid w:val="009B3E50"/>
    <w:rsid w:val="009B40FA"/>
    <w:rsid w:val="009B44F0"/>
    <w:rsid w:val="009B49E1"/>
    <w:rsid w:val="009B57FC"/>
    <w:rsid w:val="009B61D1"/>
    <w:rsid w:val="009B6600"/>
    <w:rsid w:val="009B6AE6"/>
    <w:rsid w:val="009B6ED7"/>
    <w:rsid w:val="009B6FAB"/>
    <w:rsid w:val="009B6FC7"/>
    <w:rsid w:val="009C0EF2"/>
    <w:rsid w:val="009C1116"/>
    <w:rsid w:val="009C18B2"/>
    <w:rsid w:val="009C1EE7"/>
    <w:rsid w:val="009C2D1A"/>
    <w:rsid w:val="009C3231"/>
    <w:rsid w:val="009C3B6A"/>
    <w:rsid w:val="009C3EE1"/>
    <w:rsid w:val="009C5044"/>
    <w:rsid w:val="009C53BF"/>
    <w:rsid w:val="009C6545"/>
    <w:rsid w:val="009C663D"/>
    <w:rsid w:val="009C7564"/>
    <w:rsid w:val="009D0005"/>
    <w:rsid w:val="009D10ED"/>
    <w:rsid w:val="009D1317"/>
    <w:rsid w:val="009D157E"/>
    <w:rsid w:val="009D1F15"/>
    <w:rsid w:val="009D268D"/>
    <w:rsid w:val="009D26C7"/>
    <w:rsid w:val="009D2B74"/>
    <w:rsid w:val="009D30D2"/>
    <w:rsid w:val="009D3342"/>
    <w:rsid w:val="009D3610"/>
    <w:rsid w:val="009D3782"/>
    <w:rsid w:val="009D37C3"/>
    <w:rsid w:val="009D38EF"/>
    <w:rsid w:val="009D4BE0"/>
    <w:rsid w:val="009D55C4"/>
    <w:rsid w:val="009D5BAB"/>
    <w:rsid w:val="009D5C80"/>
    <w:rsid w:val="009D5E4D"/>
    <w:rsid w:val="009D640D"/>
    <w:rsid w:val="009D666E"/>
    <w:rsid w:val="009D6AAB"/>
    <w:rsid w:val="009D6BC3"/>
    <w:rsid w:val="009E1760"/>
    <w:rsid w:val="009E1A18"/>
    <w:rsid w:val="009E2236"/>
    <w:rsid w:val="009E227B"/>
    <w:rsid w:val="009E2416"/>
    <w:rsid w:val="009E2729"/>
    <w:rsid w:val="009E2873"/>
    <w:rsid w:val="009E35DA"/>
    <w:rsid w:val="009E3641"/>
    <w:rsid w:val="009E3D33"/>
    <w:rsid w:val="009E3F5D"/>
    <w:rsid w:val="009E49F5"/>
    <w:rsid w:val="009E4E83"/>
    <w:rsid w:val="009E5B81"/>
    <w:rsid w:val="009E60F3"/>
    <w:rsid w:val="009E620B"/>
    <w:rsid w:val="009E6CAC"/>
    <w:rsid w:val="009E6FE4"/>
    <w:rsid w:val="009E7258"/>
    <w:rsid w:val="009E7C67"/>
    <w:rsid w:val="009F0196"/>
    <w:rsid w:val="009F022F"/>
    <w:rsid w:val="009F1049"/>
    <w:rsid w:val="009F1DC4"/>
    <w:rsid w:val="009F2172"/>
    <w:rsid w:val="009F2B90"/>
    <w:rsid w:val="009F2D1D"/>
    <w:rsid w:val="009F306D"/>
    <w:rsid w:val="009F31A4"/>
    <w:rsid w:val="009F31B6"/>
    <w:rsid w:val="009F370C"/>
    <w:rsid w:val="009F38AB"/>
    <w:rsid w:val="009F3B46"/>
    <w:rsid w:val="009F4544"/>
    <w:rsid w:val="009F4967"/>
    <w:rsid w:val="009F49E2"/>
    <w:rsid w:val="009F4F3D"/>
    <w:rsid w:val="009F7D1F"/>
    <w:rsid w:val="009F7D9D"/>
    <w:rsid w:val="00A000B6"/>
    <w:rsid w:val="00A00AC9"/>
    <w:rsid w:val="00A01671"/>
    <w:rsid w:val="00A025F9"/>
    <w:rsid w:val="00A054D7"/>
    <w:rsid w:val="00A05F15"/>
    <w:rsid w:val="00A06DF9"/>
    <w:rsid w:val="00A07CC4"/>
    <w:rsid w:val="00A124D6"/>
    <w:rsid w:val="00A13056"/>
    <w:rsid w:val="00A13A6A"/>
    <w:rsid w:val="00A145A8"/>
    <w:rsid w:val="00A14716"/>
    <w:rsid w:val="00A14895"/>
    <w:rsid w:val="00A14D59"/>
    <w:rsid w:val="00A1634A"/>
    <w:rsid w:val="00A1676F"/>
    <w:rsid w:val="00A16F7F"/>
    <w:rsid w:val="00A172D9"/>
    <w:rsid w:val="00A17D7C"/>
    <w:rsid w:val="00A202CD"/>
    <w:rsid w:val="00A20D91"/>
    <w:rsid w:val="00A20DE9"/>
    <w:rsid w:val="00A213C2"/>
    <w:rsid w:val="00A21D87"/>
    <w:rsid w:val="00A2265B"/>
    <w:rsid w:val="00A240D0"/>
    <w:rsid w:val="00A245E6"/>
    <w:rsid w:val="00A247BB"/>
    <w:rsid w:val="00A24DE0"/>
    <w:rsid w:val="00A25D57"/>
    <w:rsid w:val="00A26A60"/>
    <w:rsid w:val="00A276A7"/>
    <w:rsid w:val="00A30444"/>
    <w:rsid w:val="00A31081"/>
    <w:rsid w:val="00A31246"/>
    <w:rsid w:val="00A31388"/>
    <w:rsid w:val="00A315DA"/>
    <w:rsid w:val="00A3220B"/>
    <w:rsid w:val="00A3341E"/>
    <w:rsid w:val="00A33606"/>
    <w:rsid w:val="00A3521F"/>
    <w:rsid w:val="00A3601D"/>
    <w:rsid w:val="00A36EDC"/>
    <w:rsid w:val="00A370EE"/>
    <w:rsid w:val="00A37F21"/>
    <w:rsid w:val="00A404E2"/>
    <w:rsid w:val="00A40721"/>
    <w:rsid w:val="00A40E61"/>
    <w:rsid w:val="00A41F58"/>
    <w:rsid w:val="00A432F3"/>
    <w:rsid w:val="00A439D5"/>
    <w:rsid w:val="00A449DD"/>
    <w:rsid w:val="00A44E91"/>
    <w:rsid w:val="00A46375"/>
    <w:rsid w:val="00A46412"/>
    <w:rsid w:val="00A46D9B"/>
    <w:rsid w:val="00A474CA"/>
    <w:rsid w:val="00A47ACE"/>
    <w:rsid w:val="00A5004F"/>
    <w:rsid w:val="00A5034F"/>
    <w:rsid w:val="00A50562"/>
    <w:rsid w:val="00A519F5"/>
    <w:rsid w:val="00A51C34"/>
    <w:rsid w:val="00A52A54"/>
    <w:rsid w:val="00A52D02"/>
    <w:rsid w:val="00A52E65"/>
    <w:rsid w:val="00A5367B"/>
    <w:rsid w:val="00A53BC9"/>
    <w:rsid w:val="00A54DC6"/>
    <w:rsid w:val="00A55050"/>
    <w:rsid w:val="00A55BA3"/>
    <w:rsid w:val="00A57B6A"/>
    <w:rsid w:val="00A601E1"/>
    <w:rsid w:val="00A609C5"/>
    <w:rsid w:val="00A60A17"/>
    <w:rsid w:val="00A60D86"/>
    <w:rsid w:val="00A60FC2"/>
    <w:rsid w:val="00A62163"/>
    <w:rsid w:val="00A62468"/>
    <w:rsid w:val="00A6260B"/>
    <w:rsid w:val="00A62C28"/>
    <w:rsid w:val="00A63028"/>
    <w:rsid w:val="00A631AE"/>
    <w:rsid w:val="00A63454"/>
    <w:rsid w:val="00A637CA"/>
    <w:rsid w:val="00A6439E"/>
    <w:rsid w:val="00A646B6"/>
    <w:rsid w:val="00A6493F"/>
    <w:rsid w:val="00A65E5C"/>
    <w:rsid w:val="00A668FC"/>
    <w:rsid w:val="00A669B3"/>
    <w:rsid w:val="00A66A57"/>
    <w:rsid w:val="00A66C0A"/>
    <w:rsid w:val="00A6741C"/>
    <w:rsid w:val="00A67C0D"/>
    <w:rsid w:val="00A70EFC"/>
    <w:rsid w:val="00A71624"/>
    <w:rsid w:val="00A71C47"/>
    <w:rsid w:val="00A72481"/>
    <w:rsid w:val="00A7349C"/>
    <w:rsid w:val="00A737BD"/>
    <w:rsid w:val="00A739B3"/>
    <w:rsid w:val="00A73C8D"/>
    <w:rsid w:val="00A74F3E"/>
    <w:rsid w:val="00A75486"/>
    <w:rsid w:val="00A76114"/>
    <w:rsid w:val="00A76DDE"/>
    <w:rsid w:val="00A76F78"/>
    <w:rsid w:val="00A779D1"/>
    <w:rsid w:val="00A77B96"/>
    <w:rsid w:val="00A77E7F"/>
    <w:rsid w:val="00A8013B"/>
    <w:rsid w:val="00A8093C"/>
    <w:rsid w:val="00A80FA3"/>
    <w:rsid w:val="00A81228"/>
    <w:rsid w:val="00A8147A"/>
    <w:rsid w:val="00A81DC7"/>
    <w:rsid w:val="00A82FDB"/>
    <w:rsid w:val="00A84F49"/>
    <w:rsid w:val="00A86053"/>
    <w:rsid w:val="00A8632D"/>
    <w:rsid w:val="00A87BB3"/>
    <w:rsid w:val="00A9139D"/>
    <w:rsid w:val="00A91462"/>
    <w:rsid w:val="00A91468"/>
    <w:rsid w:val="00A917EB"/>
    <w:rsid w:val="00A9253B"/>
    <w:rsid w:val="00A92D8F"/>
    <w:rsid w:val="00A948CF"/>
    <w:rsid w:val="00A94ACF"/>
    <w:rsid w:val="00A94D49"/>
    <w:rsid w:val="00A95BF0"/>
    <w:rsid w:val="00A95CF6"/>
    <w:rsid w:val="00A96077"/>
    <w:rsid w:val="00A96531"/>
    <w:rsid w:val="00A9696A"/>
    <w:rsid w:val="00A97397"/>
    <w:rsid w:val="00A975A9"/>
    <w:rsid w:val="00A976CC"/>
    <w:rsid w:val="00AA0E24"/>
    <w:rsid w:val="00AA1482"/>
    <w:rsid w:val="00AA43B1"/>
    <w:rsid w:val="00AA4AAF"/>
    <w:rsid w:val="00AA554A"/>
    <w:rsid w:val="00AA5AE6"/>
    <w:rsid w:val="00AA5F91"/>
    <w:rsid w:val="00AA63C0"/>
    <w:rsid w:val="00AA6B4A"/>
    <w:rsid w:val="00AA6FFE"/>
    <w:rsid w:val="00AA7136"/>
    <w:rsid w:val="00AB00D5"/>
    <w:rsid w:val="00AB0255"/>
    <w:rsid w:val="00AB08D6"/>
    <w:rsid w:val="00AB3440"/>
    <w:rsid w:val="00AB5B20"/>
    <w:rsid w:val="00AB6141"/>
    <w:rsid w:val="00AB71DB"/>
    <w:rsid w:val="00AB7734"/>
    <w:rsid w:val="00AB78A3"/>
    <w:rsid w:val="00AC0B1D"/>
    <w:rsid w:val="00AC1E5E"/>
    <w:rsid w:val="00AC21CD"/>
    <w:rsid w:val="00AC270D"/>
    <w:rsid w:val="00AC2E83"/>
    <w:rsid w:val="00AC3130"/>
    <w:rsid w:val="00AC361C"/>
    <w:rsid w:val="00AC3CB3"/>
    <w:rsid w:val="00AC3E6B"/>
    <w:rsid w:val="00AC44B8"/>
    <w:rsid w:val="00AC54AE"/>
    <w:rsid w:val="00AD1250"/>
    <w:rsid w:val="00AD1565"/>
    <w:rsid w:val="00AD2347"/>
    <w:rsid w:val="00AD2C3C"/>
    <w:rsid w:val="00AD2FBD"/>
    <w:rsid w:val="00AD3215"/>
    <w:rsid w:val="00AD52C0"/>
    <w:rsid w:val="00AD556C"/>
    <w:rsid w:val="00AD557D"/>
    <w:rsid w:val="00AD59AE"/>
    <w:rsid w:val="00AD6525"/>
    <w:rsid w:val="00AD6B45"/>
    <w:rsid w:val="00AD76DC"/>
    <w:rsid w:val="00AD7B40"/>
    <w:rsid w:val="00AD7C6C"/>
    <w:rsid w:val="00AD7F6E"/>
    <w:rsid w:val="00AE0CEE"/>
    <w:rsid w:val="00AE11AF"/>
    <w:rsid w:val="00AE16D3"/>
    <w:rsid w:val="00AE19EF"/>
    <w:rsid w:val="00AE1A80"/>
    <w:rsid w:val="00AE29A4"/>
    <w:rsid w:val="00AE2E65"/>
    <w:rsid w:val="00AE2F87"/>
    <w:rsid w:val="00AE3479"/>
    <w:rsid w:val="00AE3C8B"/>
    <w:rsid w:val="00AE3CFC"/>
    <w:rsid w:val="00AE4844"/>
    <w:rsid w:val="00AE49D7"/>
    <w:rsid w:val="00AE5EBC"/>
    <w:rsid w:val="00AE5FA6"/>
    <w:rsid w:val="00AE62B6"/>
    <w:rsid w:val="00AE6ED5"/>
    <w:rsid w:val="00AE77AD"/>
    <w:rsid w:val="00AE78A8"/>
    <w:rsid w:val="00AE7A91"/>
    <w:rsid w:val="00AF0037"/>
    <w:rsid w:val="00AF0F07"/>
    <w:rsid w:val="00AF11BA"/>
    <w:rsid w:val="00AF149E"/>
    <w:rsid w:val="00AF348D"/>
    <w:rsid w:val="00AF36A4"/>
    <w:rsid w:val="00AF3C60"/>
    <w:rsid w:val="00AF45C5"/>
    <w:rsid w:val="00AF60A1"/>
    <w:rsid w:val="00AF65CA"/>
    <w:rsid w:val="00AF670C"/>
    <w:rsid w:val="00AF72AB"/>
    <w:rsid w:val="00AF74F5"/>
    <w:rsid w:val="00B00D57"/>
    <w:rsid w:val="00B01392"/>
    <w:rsid w:val="00B03603"/>
    <w:rsid w:val="00B038B0"/>
    <w:rsid w:val="00B03CB4"/>
    <w:rsid w:val="00B03F14"/>
    <w:rsid w:val="00B04924"/>
    <w:rsid w:val="00B049CA"/>
    <w:rsid w:val="00B06CB3"/>
    <w:rsid w:val="00B06E71"/>
    <w:rsid w:val="00B0796E"/>
    <w:rsid w:val="00B10CE2"/>
    <w:rsid w:val="00B10FE3"/>
    <w:rsid w:val="00B116DE"/>
    <w:rsid w:val="00B11881"/>
    <w:rsid w:val="00B12246"/>
    <w:rsid w:val="00B125A8"/>
    <w:rsid w:val="00B12F84"/>
    <w:rsid w:val="00B134E1"/>
    <w:rsid w:val="00B13E28"/>
    <w:rsid w:val="00B14D22"/>
    <w:rsid w:val="00B150E7"/>
    <w:rsid w:val="00B15260"/>
    <w:rsid w:val="00B1597B"/>
    <w:rsid w:val="00B15F1D"/>
    <w:rsid w:val="00B16D9E"/>
    <w:rsid w:val="00B215C0"/>
    <w:rsid w:val="00B22D69"/>
    <w:rsid w:val="00B23366"/>
    <w:rsid w:val="00B24C68"/>
    <w:rsid w:val="00B251D4"/>
    <w:rsid w:val="00B25255"/>
    <w:rsid w:val="00B253D2"/>
    <w:rsid w:val="00B255D6"/>
    <w:rsid w:val="00B2753A"/>
    <w:rsid w:val="00B3011E"/>
    <w:rsid w:val="00B30CD7"/>
    <w:rsid w:val="00B30D70"/>
    <w:rsid w:val="00B30ECC"/>
    <w:rsid w:val="00B310EA"/>
    <w:rsid w:val="00B32155"/>
    <w:rsid w:val="00B32A5A"/>
    <w:rsid w:val="00B3372A"/>
    <w:rsid w:val="00B34BDC"/>
    <w:rsid w:val="00B34F2A"/>
    <w:rsid w:val="00B34FCF"/>
    <w:rsid w:val="00B358E8"/>
    <w:rsid w:val="00B35B75"/>
    <w:rsid w:val="00B35E65"/>
    <w:rsid w:val="00B3704F"/>
    <w:rsid w:val="00B40930"/>
    <w:rsid w:val="00B41276"/>
    <w:rsid w:val="00B4139D"/>
    <w:rsid w:val="00B41693"/>
    <w:rsid w:val="00B41B3D"/>
    <w:rsid w:val="00B41F26"/>
    <w:rsid w:val="00B4256A"/>
    <w:rsid w:val="00B42E2A"/>
    <w:rsid w:val="00B433A3"/>
    <w:rsid w:val="00B434D6"/>
    <w:rsid w:val="00B43700"/>
    <w:rsid w:val="00B449AE"/>
    <w:rsid w:val="00B44B71"/>
    <w:rsid w:val="00B44C61"/>
    <w:rsid w:val="00B45A94"/>
    <w:rsid w:val="00B46188"/>
    <w:rsid w:val="00B4741F"/>
    <w:rsid w:val="00B50796"/>
    <w:rsid w:val="00B507E1"/>
    <w:rsid w:val="00B517B4"/>
    <w:rsid w:val="00B518FD"/>
    <w:rsid w:val="00B52269"/>
    <w:rsid w:val="00B529B6"/>
    <w:rsid w:val="00B52B4B"/>
    <w:rsid w:val="00B52F56"/>
    <w:rsid w:val="00B53A9A"/>
    <w:rsid w:val="00B54C1D"/>
    <w:rsid w:val="00B554B9"/>
    <w:rsid w:val="00B55F67"/>
    <w:rsid w:val="00B57320"/>
    <w:rsid w:val="00B60AA7"/>
    <w:rsid w:val="00B61155"/>
    <w:rsid w:val="00B61BBF"/>
    <w:rsid w:val="00B6231D"/>
    <w:rsid w:val="00B62674"/>
    <w:rsid w:val="00B636FD"/>
    <w:rsid w:val="00B63AB2"/>
    <w:rsid w:val="00B63DD8"/>
    <w:rsid w:val="00B6521A"/>
    <w:rsid w:val="00B6561B"/>
    <w:rsid w:val="00B660E9"/>
    <w:rsid w:val="00B661F0"/>
    <w:rsid w:val="00B670DC"/>
    <w:rsid w:val="00B67E9C"/>
    <w:rsid w:val="00B704E6"/>
    <w:rsid w:val="00B706CB"/>
    <w:rsid w:val="00B71B4C"/>
    <w:rsid w:val="00B72FC0"/>
    <w:rsid w:val="00B73479"/>
    <w:rsid w:val="00B739EB"/>
    <w:rsid w:val="00B74569"/>
    <w:rsid w:val="00B74BF7"/>
    <w:rsid w:val="00B752A0"/>
    <w:rsid w:val="00B755AC"/>
    <w:rsid w:val="00B75EB8"/>
    <w:rsid w:val="00B75F1F"/>
    <w:rsid w:val="00B77DA9"/>
    <w:rsid w:val="00B77E8F"/>
    <w:rsid w:val="00B80569"/>
    <w:rsid w:val="00B80893"/>
    <w:rsid w:val="00B80F9A"/>
    <w:rsid w:val="00B820E2"/>
    <w:rsid w:val="00B83267"/>
    <w:rsid w:val="00B83535"/>
    <w:rsid w:val="00B841D0"/>
    <w:rsid w:val="00B846C5"/>
    <w:rsid w:val="00B84A92"/>
    <w:rsid w:val="00B84C2B"/>
    <w:rsid w:val="00B86083"/>
    <w:rsid w:val="00B861A8"/>
    <w:rsid w:val="00B861CD"/>
    <w:rsid w:val="00B86591"/>
    <w:rsid w:val="00B86811"/>
    <w:rsid w:val="00B8727F"/>
    <w:rsid w:val="00B87CBA"/>
    <w:rsid w:val="00B87D9A"/>
    <w:rsid w:val="00B908C9"/>
    <w:rsid w:val="00B90917"/>
    <w:rsid w:val="00B90AA0"/>
    <w:rsid w:val="00B90B6F"/>
    <w:rsid w:val="00B90C50"/>
    <w:rsid w:val="00B91053"/>
    <w:rsid w:val="00B913BB"/>
    <w:rsid w:val="00B91BB0"/>
    <w:rsid w:val="00B91FAE"/>
    <w:rsid w:val="00B9268A"/>
    <w:rsid w:val="00B92B5C"/>
    <w:rsid w:val="00B92D8D"/>
    <w:rsid w:val="00B9308F"/>
    <w:rsid w:val="00B9311C"/>
    <w:rsid w:val="00B93126"/>
    <w:rsid w:val="00B93155"/>
    <w:rsid w:val="00B93163"/>
    <w:rsid w:val="00B93264"/>
    <w:rsid w:val="00B93648"/>
    <w:rsid w:val="00B9443B"/>
    <w:rsid w:val="00B94519"/>
    <w:rsid w:val="00B957EA"/>
    <w:rsid w:val="00B95D99"/>
    <w:rsid w:val="00B9608D"/>
    <w:rsid w:val="00B96A7F"/>
    <w:rsid w:val="00B97CB5"/>
    <w:rsid w:val="00BA084E"/>
    <w:rsid w:val="00BA172F"/>
    <w:rsid w:val="00BA2D1F"/>
    <w:rsid w:val="00BA4371"/>
    <w:rsid w:val="00BA4989"/>
    <w:rsid w:val="00BA6B64"/>
    <w:rsid w:val="00BA70DA"/>
    <w:rsid w:val="00BA7CB6"/>
    <w:rsid w:val="00BB26CA"/>
    <w:rsid w:val="00BB28CA"/>
    <w:rsid w:val="00BB292E"/>
    <w:rsid w:val="00BB2F93"/>
    <w:rsid w:val="00BB387D"/>
    <w:rsid w:val="00BB3CC0"/>
    <w:rsid w:val="00BB3D6D"/>
    <w:rsid w:val="00BB42F8"/>
    <w:rsid w:val="00BB4F23"/>
    <w:rsid w:val="00BB52CA"/>
    <w:rsid w:val="00BB5391"/>
    <w:rsid w:val="00BC04FD"/>
    <w:rsid w:val="00BC15C5"/>
    <w:rsid w:val="00BC2403"/>
    <w:rsid w:val="00BC28D8"/>
    <w:rsid w:val="00BC2D0D"/>
    <w:rsid w:val="00BC46A6"/>
    <w:rsid w:val="00BC598A"/>
    <w:rsid w:val="00BC687D"/>
    <w:rsid w:val="00BC69DE"/>
    <w:rsid w:val="00BC737F"/>
    <w:rsid w:val="00BC79F0"/>
    <w:rsid w:val="00BD0B09"/>
    <w:rsid w:val="00BD139F"/>
    <w:rsid w:val="00BD2A11"/>
    <w:rsid w:val="00BD2C00"/>
    <w:rsid w:val="00BD2CA3"/>
    <w:rsid w:val="00BD2F46"/>
    <w:rsid w:val="00BD42BA"/>
    <w:rsid w:val="00BD5144"/>
    <w:rsid w:val="00BD7231"/>
    <w:rsid w:val="00BD73E4"/>
    <w:rsid w:val="00BD7BFC"/>
    <w:rsid w:val="00BD7ECA"/>
    <w:rsid w:val="00BE0513"/>
    <w:rsid w:val="00BE0DCE"/>
    <w:rsid w:val="00BE2748"/>
    <w:rsid w:val="00BE2A9D"/>
    <w:rsid w:val="00BE2CAD"/>
    <w:rsid w:val="00BE303E"/>
    <w:rsid w:val="00BE3585"/>
    <w:rsid w:val="00BE3EFF"/>
    <w:rsid w:val="00BE4835"/>
    <w:rsid w:val="00BE4BAC"/>
    <w:rsid w:val="00BE4F7D"/>
    <w:rsid w:val="00BE50E7"/>
    <w:rsid w:val="00BE676E"/>
    <w:rsid w:val="00BE706B"/>
    <w:rsid w:val="00BF0044"/>
    <w:rsid w:val="00BF0458"/>
    <w:rsid w:val="00BF0892"/>
    <w:rsid w:val="00BF0F13"/>
    <w:rsid w:val="00BF1063"/>
    <w:rsid w:val="00BF1C20"/>
    <w:rsid w:val="00BF1CEB"/>
    <w:rsid w:val="00BF245F"/>
    <w:rsid w:val="00BF2652"/>
    <w:rsid w:val="00BF4741"/>
    <w:rsid w:val="00BF4AD2"/>
    <w:rsid w:val="00BF5DBC"/>
    <w:rsid w:val="00BF6070"/>
    <w:rsid w:val="00BF65DE"/>
    <w:rsid w:val="00BF67F2"/>
    <w:rsid w:val="00BF789B"/>
    <w:rsid w:val="00C00273"/>
    <w:rsid w:val="00C00341"/>
    <w:rsid w:val="00C00FBF"/>
    <w:rsid w:val="00C0112A"/>
    <w:rsid w:val="00C01195"/>
    <w:rsid w:val="00C01628"/>
    <w:rsid w:val="00C0370B"/>
    <w:rsid w:val="00C0427A"/>
    <w:rsid w:val="00C042E1"/>
    <w:rsid w:val="00C04C94"/>
    <w:rsid w:val="00C04E64"/>
    <w:rsid w:val="00C04FD1"/>
    <w:rsid w:val="00C05E14"/>
    <w:rsid w:val="00C05F59"/>
    <w:rsid w:val="00C061C6"/>
    <w:rsid w:val="00C064FB"/>
    <w:rsid w:val="00C06524"/>
    <w:rsid w:val="00C0799E"/>
    <w:rsid w:val="00C07D59"/>
    <w:rsid w:val="00C10383"/>
    <w:rsid w:val="00C11CA4"/>
    <w:rsid w:val="00C135C4"/>
    <w:rsid w:val="00C136FB"/>
    <w:rsid w:val="00C139FE"/>
    <w:rsid w:val="00C14703"/>
    <w:rsid w:val="00C149B4"/>
    <w:rsid w:val="00C14A07"/>
    <w:rsid w:val="00C14F17"/>
    <w:rsid w:val="00C1514E"/>
    <w:rsid w:val="00C151D4"/>
    <w:rsid w:val="00C15DD3"/>
    <w:rsid w:val="00C163E5"/>
    <w:rsid w:val="00C1650A"/>
    <w:rsid w:val="00C20433"/>
    <w:rsid w:val="00C204E6"/>
    <w:rsid w:val="00C20E1C"/>
    <w:rsid w:val="00C21091"/>
    <w:rsid w:val="00C21694"/>
    <w:rsid w:val="00C2279B"/>
    <w:rsid w:val="00C23038"/>
    <w:rsid w:val="00C239A1"/>
    <w:rsid w:val="00C2422F"/>
    <w:rsid w:val="00C24481"/>
    <w:rsid w:val="00C24A1B"/>
    <w:rsid w:val="00C250BC"/>
    <w:rsid w:val="00C263C5"/>
    <w:rsid w:val="00C26DA0"/>
    <w:rsid w:val="00C27636"/>
    <w:rsid w:val="00C27E54"/>
    <w:rsid w:val="00C30532"/>
    <w:rsid w:val="00C30C86"/>
    <w:rsid w:val="00C334AE"/>
    <w:rsid w:val="00C33973"/>
    <w:rsid w:val="00C346DA"/>
    <w:rsid w:val="00C34F48"/>
    <w:rsid w:val="00C350F4"/>
    <w:rsid w:val="00C35B27"/>
    <w:rsid w:val="00C3623D"/>
    <w:rsid w:val="00C36788"/>
    <w:rsid w:val="00C36972"/>
    <w:rsid w:val="00C36FCB"/>
    <w:rsid w:val="00C37C33"/>
    <w:rsid w:val="00C37C71"/>
    <w:rsid w:val="00C37D58"/>
    <w:rsid w:val="00C37EFD"/>
    <w:rsid w:val="00C40FDA"/>
    <w:rsid w:val="00C41868"/>
    <w:rsid w:val="00C42347"/>
    <w:rsid w:val="00C43730"/>
    <w:rsid w:val="00C4474A"/>
    <w:rsid w:val="00C462BB"/>
    <w:rsid w:val="00C469AE"/>
    <w:rsid w:val="00C46FFC"/>
    <w:rsid w:val="00C47CC1"/>
    <w:rsid w:val="00C47E9D"/>
    <w:rsid w:val="00C51F47"/>
    <w:rsid w:val="00C523EA"/>
    <w:rsid w:val="00C52B35"/>
    <w:rsid w:val="00C52D12"/>
    <w:rsid w:val="00C53564"/>
    <w:rsid w:val="00C538FD"/>
    <w:rsid w:val="00C53AE0"/>
    <w:rsid w:val="00C543C7"/>
    <w:rsid w:val="00C55E83"/>
    <w:rsid w:val="00C56822"/>
    <w:rsid w:val="00C578BA"/>
    <w:rsid w:val="00C6021A"/>
    <w:rsid w:val="00C60392"/>
    <w:rsid w:val="00C619A4"/>
    <w:rsid w:val="00C619D5"/>
    <w:rsid w:val="00C619F7"/>
    <w:rsid w:val="00C631A9"/>
    <w:rsid w:val="00C65418"/>
    <w:rsid w:val="00C654AC"/>
    <w:rsid w:val="00C65E0A"/>
    <w:rsid w:val="00C670FD"/>
    <w:rsid w:val="00C6752E"/>
    <w:rsid w:val="00C67A39"/>
    <w:rsid w:val="00C67BCD"/>
    <w:rsid w:val="00C70C44"/>
    <w:rsid w:val="00C712F8"/>
    <w:rsid w:val="00C714CE"/>
    <w:rsid w:val="00C714FE"/>
    <w:rsid w:val="00C716E4"/>
    <w:rsid w:val="00C72869"/>
    <w:rsid w:val="00C72916"/>
    <w:rsid w:val="00C73129"/>
    <w:rsid w:val="00C74BAB"/>
    <w:rsid w:val="00C74C5A"/>
    <w:rsid w:val="00C74C71"/>
    <w:rsid w:val="00C752D1"/>
    <w:rsid w:val="00C75A03"/>
    <w:rsid w:val="00C75C57"/>
    <w:rsid w:val="00C75FDA"/>
    <w:rsid w:val="00C768D8"/>
    <w:rsid w:val="00C76B93"/>
    <w:rsid w:val="00C772D2"/>
    <w:rsid w:val="00C77E51"/>
    <w:rsid w:val="00C81624"/>
    <w:rsid w:val="00C81DD7"/>
    <w:rsid w:val="00C829C2"/>
    <w:rsid w:val="00C8407B"/>
    <w:rsid w:val="00C8484A"/>
    <w:rsid w:val="00C85651"/>
    <w:rsid w:val="00C863BA"/>
    <w:rsid w:val="00C86C83"/>
    <w:rsid w:val="00C870A3"/>
    <w:rsid w:val="00C874CB"/>
    <w:rsid w:val="00C875C1"/>
    <w:rsid w:val="00C87E18"/>
    <w:rsid w:val="00C90367"/>
    <w:rsid w:val="00C90555"/>
    <w:rsid w:val="00C91AC1"/>
    <w:rsid w:val="00C91AF6"/>
    <w:rsid w:val="00C92145"/>
    <w:rsid w:val="00C923EE"/>
    <w:rsid w:val="00C93829"/>
    <w:rsid w:val="00C93CAD"/>
    <w:rsid w:val="00C93D2B"/>
    <w:rsid w:val="00C9435B"/>
    <w:rsid w:val="00C945C7"/>
    <w:rsid w:val="00C945D5"/>
    <w:rsid w:val="00C945EF"/>
    <w:rsid w:val="00C9483E"/>
    <w:rsid w:val="00C94B2B"/>
    <w:rsid w:val="00C9512D"/>
    <w:rsid w:val="00C969AF"/>
    <w:rsid w:val="00C96FEB"/>
    <w:rsid w:val="00C97295"/>
    <w:rsid w:val="00C97637"/>
    <w:rsid w:val="00C979A5"/>
    <w:rsid w:val="00CA21B1"/>
    <w:rsid w:val="00CA27E9"/>
    <w:rsid w:val="00CA296C"/>
    <w:rsid w:val="00CA2E24"/>
    <w:rsid w:val="00CA2F36"/>
    <w:rsid w:val="00CA3456"/>
    <w:rsid w:val="00CA35D5"/>
    <w:rsid w:val="00CA4AF0"/>
    <w:rsid w:val="00CA5413"/>
    <w:rsid w:val="00CA55C3"/>
    <w:rsid w:val="00CA5D74"/>
    <w:rsid w:val="00CA666A"/>
    <w:rsid w:val="00CA6AE5"/>
    <w:rsid w:val="00CA6BDE"/>
    <w:rsid w:val="00CA73C1"/>
    <w:rsid w:val="00CB0491"/>
    <w:rsid w:val="00CB058A"/>
    <w:rsid w:val="00CB0791"/>
    <w:rsid w:val="00CB112D"/>
    <w:rsid w:val="00CB1AF6"/>
    <w:rsid w:val="00CB27D8"/>
    <w:rsid w:val="00CB2E50"/>
    <w:rsid w:val="00CB3248"/>
    <w:rsid w:val="00CB361D"/>
    <w:rsid w:val="00CB4010"/>
    <w:rsid w:val="00CB58FD"/>
    <w:rsid w:val="00CB5AA2"/>
    <w:rsid w:val="00CB5BB6"/>
    <w:rsid w:val="00CB679F"/>
    <w:rsid w:val="00CB7E17"/>
    <w:rsid w:val="00CC0EEA"/>
    <w:rsid w:val="00CC1115"/>
    <w:rsid w:val="00CC1493"/>
    <w:rsid w:val="00CC19B0"/>
    <w:rsid w:val="00CC2266"/>
    <w:rsid w:val="00CC26AF"/>
    <w:rsid w:val="00CC3A76"/>
    <w:rsid w:val="00CC59CB"/>
    <w:rsid w:val="00CC5B51"/>
    <w:rsid w:val="00CC6582"/>
    <w:rsid w:val="00CC6827"/>
    <w:rsid w:val="00CC71A3"/>
    <w:rsid w:val="00CC7681"/>
    <w:rsid w:val="00CC7F63"/>
    <w:rsid w:val="00CD08AE"/>
    <w:rsid w:val="00CD0D72"/>
    <w:rsid w:val="00CD0E20"/>
    <w:rsid w:val="00CD17BE"/>
    <w:rsid w:val="00CD218F"/>
    <w:rsid w:val="00CD22CA"/>
    <w:rsid w:val="00CD3017"/>
    <w:rsid w:val="00CD3096"/>
    <w:rsid w:val="00CD3EBF"/>
    <w:rsid w:val="00CD429C"/>
    <w:rsid w:val="00CD4A24"/>
    <w:rsid w:val="00CD4AB0"/>
    <w:rsid w:val="00CD54CB"/>
    <w:rsid w:val="00CD56BD"/>
    <w:rsid w:val="00CD5B9D"/>
    <w:rsid w:val="00CD6A59"/>
    <w:rsid w:val="00CD6E2B"/>
    <w:rsid w:val="00CD6E6E"/>
    <w:rsid w:val="00CD7CC8"/>
    <w:rsid w:val="00CE0009"/>
    <w:rsid w:val="00CE0988"/>
    <w:rsid w:val="00CE0C5C"/>
    <w:rsid w:val="00CE0CFF"/>
    <w:rsid w:val="00CE0F9B"/>
    <w:rsid w:val="00CE1A93"/>
    <w:rsid w:val="00CE2BF9"/>
    <w:rsid w:val="00CE2C52"/>
    <w:rsid w:val="00CE40CE"/>
    <w:rsid w:val="00CE4642"/>
    <w:rsid w:val="00CE4B06"/>
    <w:rsid w:val="00CE5111"/>
    <w:rsid w:val="00CE5386"/>
    <w:rsid w:val="00CE682D"/>
    <w:rsid w:val="00CE6B08"/>
    <w:rsid w:val="00CE7363"/>
    <w:rsid w:val="00CE74F2"/>
    <w:rsid w:val="00CE7728"/>
    <w:rsid w:val="00CE7776"/>
    <w:rsid w:val="00CE7B31"/>
    <w:rsid w:val="00CF01CD"/>
    <w:rsid w:val="00CF093E"/>
    <w:rsid w:val="00CF0B51"/>
    <w:rsid w:val="00CF0C95"/>
    <w:rsid w:val="00CF0F80"/>
    <w:rsid w:val="00CF10DD"/>
    <w:rsid w:val="00CF1D9E"/>
    <w:rsid w:val="00CF1F33"/>
    <w:rsid w:val="00CF22DD"/>
    <w:rsid w:val="00CF2408"/>
    <w:rsid w:val="00CF349B"/>
    <w:rsid w:val="00CF44E4"/>
    <w:rsid w:val="00CF589E"/>
    <w:rsid w:val="00CF622C"/>
    <w:rsid w:val="00CF6781"/>
    <w:rsid w:val="00CF6B51"/>
    <w:rsid w:val="00CF7956"/>
    <w:rsid w:val="00CF7B78"/>
    <w:rsid w:val="00D0163A"/>
    <w:rsid w:val="00D01E4B"/>
    <w:rsid w:val="00D02D6A"/>
    <w:rsid w:val="00D031C6"/>
    <w:rsid w:val="00D03879"/>
    <w:rsid w:val="00D03989"/>
    <w:rsid w:val="00D03AFB"/>
    <w:rsid w:val="00D040EC"/>
    <w:rsid w:val="00D043E6"/>
    <w:rsid w:val="00D045D7"/>
    <w:rsid w:val="00D04AE1"/>
    <w:rsid w:val="00D04C12"/>
    <w:rsid w:val="00D0645A"/>
    <w:rsid w:val="00D064C8"/>
    <w:rsid w:val="00D06E13"/>
    <w:rsid w:val="00D06EAD"/>
    <w:rsid w:val="00D07191"/>
    <w:rsid w:val="00D071D9"/>
    <w:rsid w:val="00D07616"/>
    <w:rsid w:val="00D07FFA"/>
    <w:rsid w:val="00D1046B"/>
    <w:rsid w:val="00D10962"/>
    <w:rsid w:val="00D1135F"/>
    <w:rsid w:val="00D11E25"/>
    <w:rsid w:val="00D13346"/>
    <w:rsid w:val="00D13C11"/>
    <w:rsid w:val="00D13D14"/>
    <w:rsid w:val="00D14024"/>
    <w:rsid w:val="00D14193"/>
    <w:rsid w:val="00D14D65"/>
    <w:rsid w:val="00D15DB1"/>
    <w:rsid w:val="00D16023"/>
    <w:rsid w:val="00D16627"/>
    <w:rsid w:val="00D20454"/>
    <w:rsid w:val="00D206DA"/>
    <w:rsid w:val="00D20A65"/>
    <w:rsid w:val="00D210A4"/>
    <w:rsid w:val="00D21824"/>
    <w:rsid w:val="00D21BE2"/>
    <w:rsid w:val="00D22505"/>
    <w:rsid w:val="00D22634"/>
    <w:rsid w:val="00D238AC"/>
    <w:rsid w:val="00D23FAD"/>
    <w:rsid w:val="00D244F9"/>
    <w:rsid w:val="00D261CF"/>
    <w:rsid w:val="00D26F88"/>
    <w:rsid w:val="00D273FD"/>
    <w:rsid w:val="00D30250"/>
    <w:rsid w:val="00D3039E"/>
    <w:rsid w:val="00D304E0"/>
    <w:rsid w:val="00D30E2E"/>
    <w:rsid w:val="00D32179"/>
    <w:rsid w:val="00D32B1D"/>
    <w:rsid w:val="00D32BDF"/>
    <w:rsid w:val="00D346BF"/>
    <w:rsid w:val="00D354E5"/>
    <w:rsid w:val="00D35620"/>
    <w:rsid w:val="00D35904"/>
    <w:rsid w:val="00D35E44"/>
    <w:rsid w:val="00D36599"/>
    <w:rsid w:val="00D36B89"/>
    <w:rsid w:val="00D37A43"/>
    <w:rsid w:val="00D4087C"/>
    <w:rsid w:val="00D409A6"/>
    <w:rsid w:val="00D414E0"/>
    <w:rsid w:val="00D42109"/>
    <w:rsid w:val="00D42315"/>
    <w:rsid w:val="00D4402E"/>
    <w:rsid w:val="00D4439C"/>
    <w:rsid w:val="00D4495B"/>
    <w:rsid w:val="00D4525C"/>
    <w:rsid w:val="00D454FC"/>
    <w:rsid w:val="00D4555C"/>
    <w:rsid w:val="00D4563A"/>
    <w:rsid w:val="00D4636B"/>
    <w:rsid w:val="00D466D5"/>
    <w:rsid w:val="00D476EC"/>
    <w:rsid w:val="00D47FD1"/>
    <w:rsid w:val="00D51616"/>
    <w:rsid w:val="00D52163"/>
    <w:rsid w:val="00D52D50"/>
    <w:rsid w:val="00D53081"/>
    <w:rsid w:val="00D534B3"/>
    <w:rsid w:val="00D54E2E"/>
    <w:rsid w:val="00D55219"/>
    <w:rsid w:val="00D55394"/>
    <w:rsid w:val="00D55E47"/>
    <w:rsid w:val="00D56252"/>
    <w:rsid w:val="00D56260"/>
    <w:rsid w:val="00D5764C"/>
    <w:rsid w:val="00D57CB5"/>
    <w:rsid w:val="00D60AC2"/>
    <w:rsid w:val="00D60BFB"/>
    <w:rsid w:val="00D60FA4"/>
    <w:rsid w:val="00D6163D"/>
    <w:rsid w:val="00D625C0"/>
    <w:rsid w:val="00D62AF8"/>
    <w:rsid w:val="00D63587"/>
    <w:rsid w:val="00D63DB8"/>
    <w:rsid w:val="00D640B2"/>
    <w:rsid w:val="00D64555"/>
    <w:rsid w:val="00D64AEE"/>
    <w:rsid w:val="00D65062"/>
    <w:rsid w:val="00D65874"/>
    <w:rsid w:val="00D66324"/>
    <w:rsid w:val="00D66F03"/>
    <w:rsid w:val="00D67D2C"/>
    <w:rsid w:val="00D703F9"/>
    <w:rsid w:val="00D7046C"/>
    <w:rsid w:val="00D70FC4"/>
    <w:rsid w:val="00D712C4"/>
    <w:rsid w:val="00D713A6"/>
    <w:rsid w:val="00D71D57"/>
    <w:rsid w:val="00D72230"/>
    <w:rsid w:val="00D72436"/>
    <w:rsid w:val="00D7266F"/>
    <w:rsid w:val="00D72C37"/>
    <w:rsid w:val="00D72CC3"/>
    <w:rsid w:val="00D72EB3"/>
    <w:rsid w:val="00D7390C"/>
    <w:rsid w:val="00D739EB"/>
    <w:rsid w:val="00D73E9E"/>
    <w:rsid w:val="00D73FAE"/>
    <w:rsid w:val="00D761BD"/>
    <w:rsid w:val="00D76564"/>
    <w:rsid w:val="00D769A7"/>
    <w:rsid w:val="00D76E77"/>
    <w:rsid w:val="00D76E82"/>
    <w:rsid w:val="00D77702"/>
    <w:rsid w:val="00D80230"/>
    <w:rsid w:val="00D8106C"/>
    <w:rsid w:val="00D8132C"/>
    <w:rsid w:val="00D81527"/>
    <w:rsid w:val="00D82E3A"/>
    <w:rsid w:val="00D83EE2"/>
    <w:rsid w:val="00D85368"/>
    <w:rsid w:val="00D8574B"/>
    <w:rsid w:val="00D85B2F"/>
    <w:rsid w:val="00D86348"/>
    <w:rsid w:val="00D876EB"/>
    <w:rsid w:val="00D87D3E"/>
    <w:rsid w:val="00D9091B"/>
    <w:rsid w:val="00D910B8"/>
    <w:rsid w:val="00D911F0"/>
    <w:rsid w:val="00D913A5"/>
    <w:rsid w:val="00D925D3"/>
    <w:rsid w:val="00D92719"/>
    <w:rsid w:val="00D930A3"/>
    <w:rsid w:val="00D93402"/>
    <w:rsid w:val="00D9352B"/>
    <w:rsid w:val="00D939F2"/>
    <w:rsid w:val="00D95A20"/>
    <w:rsid w:val="00D96FC0"/>
    <w:rsid w:val="00D97BC4"/>
    <w:rsid w:val="00D97DF9"/>
    <w:rsid w:val="00DA08D4"/>
    <w:rsid w:val="00DA1062"/>
    <w:rsid w:val="00DA17FD"/>
    <w:rsid w:val="00DA2979"/>
    <w:rsid w:val="00DA2E42"/>
    <w:rsid w:val="00DA3013"/>
    <w:rsid w:val="00DA31C3"/>
    <w:rsid w:val="00DA4ACF"/>
    <w:rsid w:val="00DA4B12"/>
    <w:rsid w:val="00DA4F62"/>
    <w:rsid w:val="00DA4F7A"/>
    <w:rsid w:val="00DA505C"/>
    <w:rsid w:val="00DA50A3"/>
    <w:rsid w:val="00DA5360"/>
    <w:rsid w:val="00DA5ED9"/>
    <w:rsid w:val="00DA67CB"/>
    <w:rsid w:val="00DA6E8C"/>
    <w:rsid w:val="00DB1111"/>
    <w:rsid w:val="00DB1237"/>
    <w:rsid w:val="00DB1596"/>
    <w:rsid w:val="00DB1917"/>
    <w:rsid w:val="00DB2375"/>
    <w:rsid w:val="00DB287F"/>
    <w:rsid w:val="00DB30C8"/>
    <w:rsid w:val="00DB3BC5"/>
    <w:rsid w:val="00DB3ED1"/>
    <w:rsid w:val="00DB46C0"/>
    <w:rsid w:val="00DB6D29"/>
    <w:rsid w:val="00DB73FC"/>
    <w:rsid w:val="00DB7963"/>
    <w:rsid w:val="00DB7A8F"/>
    <w:rsid w:val="00DB7CB9"/>
    <w:rsid w:val="00DC0161"/>
    <w:rsid w:val="00DC058D"/>
    <w:rsid w:val="00DC113A"/>
    <w:rsid w:val="00DC1218"/>
    <w:rsid w:val="00DC1691"/>
    <w:rsid w:val="00DC199B"/>
    <w:rsid w:val="00DC1A6F"/>
    <w:rsid w:val="00DC1E8F"/>
    <w:rsid w:val="00DC215F"/>
    <w:rsid w:val="00DC250F"/>
    <w:rsid w:val="00DC28C2"/>
    <w:rsid w:val="00DC2E25"/>
    <w:rsid w:val="00DC2F25"/>
    <w:rsid w:val="00DC3B16"/>
    <w:rsid w:val="00DC3E88"/>
    <w:rsid w:val="00DC411D"/>
    <w:rsid w:val="00DC4152"/>
    <w:rsid w:val="00DC44D3"/>
    <w:rsid w:val="00DC467D"/>
    <w:rsid w:val="00DC46FD"/>
    <w:rsid w:val="00DC4B9A"/>
    <w:rsid w:val="00DC5FB3"/>
    <w:rsid w:val="00DC6457"/>
    <w:rsid w:val="00DC719E"/>
    <w:rsid w:val="00DC75E0"/>
    <w:rsid w:val="00DC7EE3"/>
    <w:rsid w:val="00DD00AE"/>
    <w:rsid w:val="00DD01C7"/>
    <w:rsid w:val="00DD086D"/>
    <w:rsid w:val="00DD0D18"/>
    <w:rsid w:val="00DD1B71"/>
    <w:rsid w:val="00DD1FA8"/>
    <w:rsid w:val="00DD1FC4"/>
    <w:rsid w:val="00DD2B3F"/>
    <w:rsid w:val="00DD2BC0"/>
    <w:rsid w:val="00DD2E9A"/>
    <w:rsid w:val="00DD5044"/>
    <w:rsid w:val="00DD5061"/>
    <w:rsid w:val="00DD5629"/>
    <w:rsid w:val="00DD5A10"/>
    <w:rsid w:val="00DD5E86"/>
    <w:rsid w:val="00DD624F"/>
    <w:rsid w:val="00DD63CF"/>
    <w:rsid w:val="00DE06A1"/>
    <w:rsid w:val="00DE0CC3"/>
    <w:rsid w:val="00DE0F0D"/>
    <w:rsid w:val="00DE1D87"/>
    <w:rsid w:val="00DE2945"/>
    <w:rsid w:val="00DE320A"/>
    <w:rsid w:val="00DE33B7"/>
    <w:rsid w:val="00DE45CD"/>
    <w:rsid w:val="00DE4E5C"/>
    <w:rsid w:val="00DE563A"/>
    <w:rsid w:val="00DE652C"/>
    <w:rsid w:val="00DF10B9"/>
    <w:rsid w:val="00DF1ABE"/>
    <w:rsid w:val="00DF1C00"/>
    <w:rsid w:val="00DF21BC"/>
    <w:rsid w:val="00DF2B34"/>
    <w:rsid w:val="00DF2EC2"/>
    <w:rsid w:val="00DF3B05"/>
    <w:rsid w:val="00DF3E15"/>
    <w:rsid w:val="00DF5439"/>
    <w:rsid w:val="00DF5C2A"/>
    <w:rsid w:val="00DF6378"/>
    <w:rsid w:val="00DF7A37"/>
    <w:rsid w:val="00DF7B38"/>
    <w:rsid w:val="00E0030D"/>
    <w:rsid w:val="00E00655"/>
    <w:rsid w:val="00E013E4"/>
    <w:rsid w:val="00E01F55"/>
    <w:rsid w:val="00E01FB3"/>
    <w:rsid w:val="00E02A7E"/>
    <w:rsid w:val="00E02F52"/>
    <w:rsid w:val="00E031C7"/>
    <w:rsid w:val="00E03BE7"/>
    <w:rsid w:val="00E040AF"/>
    <w:rsid w:val="00E04402"/>
    <w:rsid w:val="00E04AEF"/>
    <w:rsid w:val="00E05868"/>
    <w:rsid w:val="00E05CF7"/>
    <w:rsid w:val="00E06D8F"/>
    <w:rsid w:val="00E070FA"/>
    <w:rsid w:val="00E0792E"/>
    <w:rsid w:val="00E07D03"/>
    <w:rsid w:val="00E10BEE"/>
    <w:rsid w:val="00E11564"/>
    <w:rsid w:val="00E11F48"/>
    <w:rsid w:val="00E1215D"/>
    <w:rsid w:val="00E12DE3"/>
    <w:rsid w:val="00E13E49"/>
    <w:rsid w:val="00E14018"/>
    <w:rsid w:val="00E14655"/>
    <w:rsid w:val="00E14873"/>
    <w:rsid w:val="00E15203"/>
    <w:rsid w:val="00E159C4"/>
    <w:rsid w:val="00E15A09"/>
    <w:rsid w:val="00E15BCA"/>
    <w:rsid w:val="00E15C1C"/>
    <w:rsid w:val="00E161EC"/>
    <w:rsid w:val="00E1624C"/>
    <w:rsid w:val="00E2038A"/>
    <w:rsid w:val="00E20457"/>
    <w:rsid w:val="00E2111A"/>
    <w:rsid w:val="00E22DA6"/>
    <w:rsid w:val="00E2333E"/>
    <w:rsid w:val="00E23577"/>
    <w:rsid w:val="00E2399D"/>
    <w:rsid w:val="00E23BA2"/>
    <w:rsid w:val="00E242F7"/>
    <w:rsid w:val="00E25393"/>
    <w:rsid w:val="00E26152"/>
    <w:rsid w:val="00E26CA0"/>
    <w:rsid w:val="00E26F18"/>
    <w:rsid w:val="00E26F8A"/>
    <w:rsid w:val="00E272BB"/>
    <w:rsid w:val="00E27D0A"/>
    <w:rsid w:val="00E27E35"/>
    <w:rsid w:val="00E30151"/>
    <w:rsid w:val="00E3032B"/>
    <w:rsid w:val="00E30EF8"/>
    <w:rsid w:val="00E30EFF"/>
    <w:rsid w:val="00E313F8"/>
    <w:rsid w:val="00E33255"/>
    <w:rsid w:val="00E33DBC"/>
    <w:rsid w:val="00E34487"/>
    <w:rsid w:val="00E34C4E"/>
    <w:rsid w:val="00E34F77"/>
    <w:rsid w:val="00E35A00"/>
    <w:rsid w:val="00E35B94"/>
    <w:rsid w:val="00E36C75"/>
    <w:rsid w:val="00E37322"/>
    <w:rsid w:val="00E37596"/>
    <w:rsid w:val="00E37E12"/>
    <w:rsid w:val="00E40E50"/>
    <w:rsid w:val="00E41227"/>
    <w:rsid w:val="00E41D00"/>
    <w:rsid w:val="00E41EF8"/>
    <w:rsid w:val="00E42892"/>
    <w:rsid w:val="00E42EBD"/>
    <w:rsid w:val="00E43728"/>
    <w:rsid w:val="00E4417E"/>
    <w:rsid w:val="00E4534E"/>
    <w:rsid w:val="00E50F3B"/>
    <w:rsid w:val="00E512CF"/>
    <w:rsid w:val="00E51537"/>
    <w:rsid w:val="00E51B7F"/>
    <w:rsid w:val="00E52674"/>
    <w:rsid w:val="00E52A8B"/>
    <w:rsid w:val="00E53A2A"/>
    <w:rsid w:val="00E53C23"/>
    <w:rsid w:val="00E55634"/>
    <w:rsid w:val="00E56029"/>
    <w:rsid w:val="00E5627F"/>
    <w:rsid w:val="00E562A9"/>
    <w:rsid w:val="00E563F0"/>
    <w:rsid w:val="00E57807"/>
    <w:rsid w:val="00E57980"/>
    <w:rsid w:val="00E57BF2"/>
    <w:rsid w:val="00E60B64"/>
    <w:rsid w:val="00E621F1"/>
    <w:rsid w:val="00E631BC"/>
    <w:rsid w:val="00E6464A"/>
    <w:rsid w:val="00E67CE7"/>
    <w:rsid w:val="00E67DE2"/>
    <w:rsid w:val="00E70633"/>
    <w:rsid w:val="00E70F59"/>
    <w:rsid w:val="00E71B69"/>
    <w:rsid w:val="00E72095"/>
    <w:rsid w:val="00E727F4"/>
    <w:rsid w:val="00E73574"/>
    <w:rsid w:val="00E743B3"/>
    <w:rsid w:val="00E7485A"/>
    <w:rsid w:val="00E74AF1"/>
    <w:rsid w:val="00E759FA"/>
    <w:rsid w:val="00E75B95"/>
    <w:rsid w:val="00E75CD5"/>
    <w:rsid w:val="00E76ADC"/>
    <w:rsid w:val="00E775E3"/>
    <w:rsid w:val="00E77917"/>
    <w:rsid w:val="00E77EB8"/>
    <w:rsid w:val="00E81515"/>
    <w:rsid w:val="00E83464"/>
    <w:rsid w:val="00E8359D"/>
    <w:rsid w:val="00E83637"/>
    <w:rsid w:val="00E83F41"/>
    <w:rsid w:val="00E8524E"/>
    <w:rsid w:val="00E85F50"/>
    <w:rsid w:val="00E86471"/>
    <w:rsid w:val="00E8653C"/>
    <w:rsid w:val="00E87697"/>
    <w:rsid w:val="00E87F06"/>
    <w:rsid w:val="00E900BC"/>
    <w:rsid w:val="00E90A27"/>
    <w:rsid w:val="00E90AEC"/>
    <w:rsid w:val="00E90C7F"/>
    <w:rsid w:val="00E90D52"/>
    <w:rsid w:val="00E91974"/>
    <w:rsid w:val="00E928CA"/>
    <w:rsid w:val="00E93482"/>
    <w:rsid w:val="00E93780"/>
    <w:rsid w:val="00E941C6"/>
    <w:rsid w:val="00E943E2"/>
    <w:rsid w:val="00E94490"/>
    <w:rsid w:val="00E94539"/>
    <w:rsid w:val="00E94AB6"/>
    <w:rsid w:val="00E953A0"/>
    <w:rsid w:val="00E955B2"/>
    <w:rsid w:val="00E960C3"/>
    <w:rsid w:val="00E961C6"/>
    <w:rsid w:val="00E96325"/>
    <w:rsid w:val="00E9685C"/>
    <w:rsid w:val="00E968FC"/>
    <w:rsid w:val="00E9779E"/>
    <w:rsid w:val="00E97C34"/>
    <w:rsid w:val="00E97C6B"/>
    <w:rsid w:val="00E97ED6"/>
    <w:rsid w:val="00EA128D"/>
    <w:rsid w:val="00EA1AAA"/>
    <w:rsid w:val="00EA2062"/>
    <w:rsid w:val="00EA2331"/>
    <w:rsid w:val="00EA293A"/>
    <w:rsid w:val="00EA2B39"/>
    <w:rsid w:val="00EA2B8E"/>
    <w:rsid w:val="00EA3A47"/>
    <w:rsid w:val="00EA3CC3"/>
    <w:rsid w:val="00EA3E3A"/>
    <w:rsid w:val="00EA3F1D"/>
    <w:rsid w:val="00EA4A6B"/>
    <w:rsid w:val="00EA55F5"/>
    <w:rsid w:val="00EA5F53"/>
    <w:rsid w:val="00EA69D0"/>
    <w:rsid w:val="00EA7078"/>
    <w:rsid w:val="00EA732C"/>
    <w:rsid w:val="00EB06DE"/>
    <w:rsid w:val="00EB08C9"/>
    <w:rsid w:val="00EB109C"/>
    <w:rsid w:val="00EB10F7"/>
    <w:rsid w:val="00EB41E5"/>
    <w:rsid w:val="00EB458F"/>
    <w:rsid w:val="00EB4882"/>
    <w:rsid w:val="00EB549E"/>
    <w:rsid w:val="00EB5CAA"/>
    <w:rsid w:val="00EB74A4"/>
    <w:rsid w:val="00EC0216"/>
    <w:rsid w:val="00EC0AF5"/>
    <w:rsid w:val="00EC1375"/>
    <w:rsid w:val="00EC15A8"/>
    <w:rsid w:val="00EC2354"/>
    <w:rsid w:val="00EC2701"/>
    <w:rsid w:val="00EC33D9"/>
    <w:rsid w:val="00EC4B8E"/>
    <w:rsid w:val="00EC4E2E"/>
    <w:rsid w:val="00EC536F"/>
    <w:rsid w:val="00EC59C7"/>
    <w:rsid w:val="00EC7C5C"/>
    <w:rsid w:val="00ED032C"/>
    <w:rsid w:val="00ED0B67"/>
    <w:rsid w:val="00ED0D7B"/>
    <w:rsid w:val="00ED133F"/>
    <w:rsid w:val="00ED2292"/>
    <w:rsid w:val="00ED22C4"/>
    <w:rsid w:val="00ED2466"/>
    <w:rsid w:val="00ED41D8"/>
    <w:rsid w:val="00ED44CD"/>
    <w:rsid w:val="00ED4B7F"/>
    <w:rsid w:val="00ED4C18"/>
    <w:rsid w:val="00ED524D"/>
    <w:rsid w:val="00ED57E8"/>
    <w:rsid w:val="00ED5A29"/>
    <w:rsid w:val="00ED5C08"/>
    <w:rsid w:val="00ED781D"/>
    <w:rsid w:val="00ED7931"/>
    <w:rsid w:val="00EE049C"/>
    <w:rsid w:val="00EE0D71"/>
    <w:rsid w:val="00EE1169"/>
    <w:rsid w:val="00EE28FF"/>
    <w:rsid w:val="00EE297C"/>
    <w:rsid w:val="00EE3F0F"/>
    <w:rsid w:val="00EE480A"/>
    <w:rsid w:val="00EE49E6"/>
    <w:rsid w:val="00EE4A7C"/>
    <w:rsid w:val="00EE543D"/>
    <w:rsid w:val="00EE611B"/>
    <w:rsid w:val="00EE6757"/>
    <w:rsid w:val="00EE6C7D"/>
    <w:rsid w:val="00EE7CD3"/>
    <w:rsid w:val="00EF051E"/>
    <w:rsid w:val="00EF0F53"/>
    <w:rsid w:val="00EF1387"/>
    <w:rsid w:val="00EF1E21"/>
    <w:rsid w:val="00EF291D"/>
    <w:rsid w:val="00EF315F"/>
    <w:rsid w:val="00EF4EF7"/>
    <w:rsid w:val="00EF6CF5"/>
    <w:rsid w:val="00EF6E0E"/>
    <w:rsid w:val="00EF6EC4"/>
    <w:rsid w:val="00EF70B4"/>
    <w:rsid w:val="00EF746F"/>
    <w:rsid w:val="00F00590"/>
    <w:rsid w:val="00F00E49"/>
    <w:rsid w:val="00F0119C"/>
    <w:rsid w:val="00F0151D"/>
    <w:rsid w:val="00F017DD"/>
    <w:rsid w:val="00F01C72"/>
    <w:rsid w:val="00F01EFE"/>
    <w:rsid w:val="00F0337B"/>
    <w:rsid w:val="00F0353D"/>
    <w:rsid w:val="00F0387C"/>
    <w:rsid w:val="00F04481"/>
    <w:rsid w:val="00F054D2"/>
    <w:rsid w:val="00F0612B"/>
    <w:rsid w:val="00F06C6B"/>
    <w:rsid w:val="00F06F80"/>
    <w:rsid w:val="00F07849"/>
    <w:rsid w:val="00F079D3"/>
    <w:rsid w:val="00F07D5C"/>
    <w:rsid w:val="00F07E9B"/>
    <w:rsid w:val="00F12205"/>
    <w:rsid w:val="00F14119"/>
    <w:rsid w:val="00F14AF0"/>
    <w:rsid w:val="00F15083"/>
    <w:rsid w:val="00F1536C"/>
    <w:rsid w:val="00F17328"/>
    <w:rsid w:val="00F1767B"/>
    <w:rsid w:val="00F20CE4"/>
    <w:rsid w:val="00F21AB5"/>
    <w:rsid w:val="00F21FF7"/>
    <w:rsid w:val="00F2267D"/>
    <w:rsid w:val="00F22907"/>
    <w:rsid w:val="00F22E50"/>
    <w:rsid w:val="00F23177"/>
    <w:rsid w:val="00F23827"/>
    <w:rsid w:val="00F238C3"/>
    <w:rsid w:val="00F243C2"/>
    <w:rsid w:val="00F2542B"/>
    <w:rsid w:val="00F25472"/>
    <w:rsid w:val="00F25B2E"/>
    <w:rsid w:val="00F26748"/>
    <w:rsid w:val="00F3008C"/>
    <w:rsid w:val="00F300D5"/>
    <w:rsid w:val="00F30FC9"/>
    <w:rsid w:val="00F31E2F"/>
    <w:rsid w:val="00F31FCB"/>
    <w:rsid w:val="00F329F5"/>
    <w:rsid w:val="00F33721"/>
    <w:rsid w:val="00F3411D"/>
    <w:rsid w:val="00F35B9A"/>
    <w:rsid w:val="00F35DEF"/>
    <w:rsid w:val="00F360A6"/>
    <w:rsid w:val="00F36ACF"/>
    <w:rsid w:val="00F36BF2"/>
    <w:rsid w:val="00F3724B"/>
    <w:rsid w:val="00F37363"/>
    <w:rsid w:val="00F377F9"/>
    <w:rsid w:val="00F37A6B"/>
    <w:rsid w:val="00F37EDA"/>
    <w:rsid w:val="00F40165"/>
    <w:rsid w:val="00F40F54"/>
    <w:rsid w:val="00F40FC0"/>
    <w:rsid w:val="00F4135F"/>
    <w:rsid w:val="00F419EF"/>
    <w:rsid w:val="00F41F5B"/>
    <w:rsid w:val="00F42165"/>
    <w:rsid w:val="00F42330"/>
    <w:rsid w:val="00F42E77"/>
    <w:rsid w:val="00F43C8E"/>
    <w:rsid w:val="00F43F60"/>
    <w:rsid w:val="00F43FE3"/>
    <w:rsid w:val="00F44536"/>
    <w:rsid w:val="00F447C0"/>
    <w:rsid w:val="00F449C5"/>
    <w:rsid w:val="00F44A8D"/>
    <w:rsid w:val="00F44F8E"/>
    <w:rsid w:val="00F45667"/>
    <w:rsid w:val="00F4687B"/>
    <w:rsid w:val="00F479A8"/>
    <w:rsid w:val="00F501E4"/>
    <w:rsid w:val="00F50564"/>
    <w:rsid w:val="00F50754"/>
    <w:rsid w:val="00F50C3D"/>
    <w:rsid w:val="00F5257F"/>
    <w:rsid w:val="00F52A5F"/>
    <w:rsid w:val="00F534EA"/>
    <w:rsid w:val="00F53E68"/>
    <w:rsid w:val="00F552B8"/>
    <w:rsid w:val="00F55D66"/>
    <w:rsid w:val="00F55DFA"/>
    <w:rsid w:val="00F55E3D"/>
    <w:rsid w:val="00F57928"/>
    <w:rsid w:val="00F57AF6"/>
    <w:rsid w:val="00F60288"/>
    <w:rsid w:val="00F616D8"/>
    <w:rsid w:val="00F619A7"/>
    <w:rsid w:val="00F62279"/>
    <w:rsid w:val="00F626A9"/>
    <w:rsid w:val="00F63115"/>
    <w:rsid w:val="00F63313"/>
    <w:rsid w:val="00F647A4"/>
    <w:rsid w:val="00F64B84"/>
    <w:rsid w:val="00F65BA0"/>
    <w:rsid w:val="00F65FF5"/>
    <w:rsid w:val="00F662D8"/>
    <w:rsid w:val="00F676D8"/>
    <w:rsid w:val="00F67BFD"/>
    <w:rsid w:val="00F704B7"/>
    <w:rsid w:val="00F70906"/>
    <w:rsid w:val="00F70A8E"/>
    <w:rsid w:val="00F710EA"/>
    <w:rsid w:val="00F71427"/>
    <w:rsid w:val="00F72005"/>
    <w:rsid w:val="00F7251C"/>
    <w:rsid w:val="00F72EF2"/>
    <w:rsid w:val="00F7304D"/>
    <w:rsid w:val="00F74DB9"/>
    <w:rsid w:val="00F750CB"/>
    <w:rsid w:val="00F76435"/>
    <w:rsid w:val="00F7667C"/>
    <w:rsid w:val="00F76D49"/>
    <w:rsid w:val="00F76DF1"/>
    <w:rsid w:val="00F776A4"/>
    <w:rsid w:val="00F802FE"/>
    <w:rsid w:val="00F8154F"/>
    <w:rsid w:val="00F81910"/>
    <w:rsid w:val="00F8209E"/>
    <w:rsid w:val="00F82168"/>
    <w:rsid w:val="00F83627"/>
    <w:rsid w:val="00F83965"/>
    <w:rsid w:val="00F83A27"/>
    <w:rsid w:val="00F8502A"/>
    <w:rsid w:val="00F8538B"/>
    <w:rsid w:val="00F85570"/>
    <w:rsid w:val="00F858F6"/>
    <w:rsid w:val="00F863BD"/>
    <w:rsid w:val="00F86CC2"/>
    <w:rsid w:val="00F86DDD"/>
    <w:rsid w:val="00F907D2"/>
    <w:rsid w:val="00F908FC"/>
    <w:rsid w:val="00F90BC6"/>
    <w:rsid w:val="00F91067"/>
    <w:rsid w:val="00F9173D"/>
    <w:rsid w:val="00F91A4D"/>
    <w:rsid w:val="00F91EC8"/>
    <w:rsid w:val="00F91F00"/>
    <w:rsid w:val="00F91FDF"/>
    <w:rsid w:val="00F92630"/>
    <w:rsid w:val="00F92E4F"/>
    <w:rsid w:val="00F93500"/>
    <w:rsid w:val="00F9358C"/>
    <w:rsid w:val="00F9360B"/>
    <w:rsid w:val="00F937B5"/>
    <w:rsid w:val="00F93C14"/>
    <w:rsid w:val="00F942DF"/>
    <w:rsid w:val="00F94331"/>
    <w:rsid w:val="00F95EC1"/>
    <w:rsid w:val="00F9606F"/>
    <w:rsid w:val="00F96ABD"/>
    <w:rsid w:val="00F96CE1"/>
    <w:rsid w:val="00FA00B9"/>
    <w:rsid w:val="00FA0710"/>
    <w:rsid w:val="00FA0D94"/>
    <w:rsid w:val="00FA10CB"/>
    <w:rsid w:val="00FA10D0"/>
    <w:rsid w:val="00FA272D"/>
    <w:rsid w:val="00FA2AFB"/>
    <w:rsid w:val="00FA2D71"/>
    <w:rsid w:val="00FA2DCB"/>
    <w:rsid w:val="00FA34DC"/>
    <w:rsid w:val="00FA3942"/>
    <w:rsid w:val="00FA4E80"/>
    <w:rsid w:val="00FA4EB3"/>
    <w:rsid w:val="00FA548B"/>
    <w:rsid w:val="00FA5576"/>
    <w:rsid w:val="00FA5B85"/>
    <w:rsid w:val="00FA5FE4"/>
    <w:rsid w:val="00FA6339"/>
    <w:rsid w:val="00FA6E28"/>
    <w:rsid w:val="00FA6EA9"/>
    <w:rsid w:val="00FA70E4"/>
    <w:rsid w:val="00FA77FF"/>
    <w:rsid w:val="00FB0332"/>
    <w:rsid w:val="00FB0F4C"/>
    <w:rsid w:val="00FB1372"/>
    <w:rsid w:val="00FB1967"/>
    <w:rsid w:val="00FB2BAB"/>
    <w:rsid w:val="00FB2EAA"/>
    <w:rsid w:val="00FB373B"/>
    <w:rsid w:val="00FB4620"/>
    <w:rsid w:val="00FB4B3B"/>
    <w:rsid w:val="00FB5B0D"/>
    <w:rsid w:val="00FB5E71"/>
    <w:rsid w:val="00FB693A"/>
    <w:rsid w:val="00FB77EB"/>
    <w:rsid w:val="00FB7D0A"/>
    <w:rsid w:val="00FC082D"/>
    <w:rsid w:val="00FC166E"/>
    <w:rsid w:val="00FC1A12"/>
    <w:rsid w:val="00FC2302"/>
    <w:rsid w:val="00FC244C"/>
    <w:rsid w:val="00FC26F4"/>
    <w:rsid w:val="00FC29E0"/>
    <w:rsid w:val="00FC329D"/>
    <w:rsid w:val="00FC38E5"/>
    <w:rsid w:val="00FC3B32"/>
    <w:rsid w:val="00FC444B"/>
    <w:rsid w:val="00FC44A5"/>
    <w:rsid w:val="00FC4F9C"/>
    <w:rsid w:val="00FC56D8"/>
    <w:rsid w:val="00FC5823"/>
    <w:rsid w:val="00FC5C9C"/>
    <w:rsid w:val="00FC5F81"/>
    <w:rsid w:val="00FC6AD2"/>
    <w:rsid w:val="00FC6D42"/>
    <w:rsid w:val="00FC6E35"/>
    <w:rsid w:val="00FD00F3"/>
    <w:rsid w:val="00FD0EF3"/>
    <w:rsid w:val="00FD194A"/>
    <w:rsid w:val="00FD3554"/>
    <w:rsid w:val="00FD362C"/>
    <w:rsid w:val="00FD37F0"/>
    <w:rsid w:val="00FD3E64"/>
    <w:rsid w:val="00FD4EEC"/>
    <w:rsid w:val="00FD5869"/>
    <w:rsid w:val="00FD599A"/>
    <w:rsid w:val="00FD5FAD"/>
    <w:rsid w:val="00FD793B"/>
    <w:rsid w:val="00FD7B8C"/>
    <w:rsid w:val="00FD7D89"/>
    <w:rsid w:val="00FE0016"/>
    <w:rsid w:val="00FE094A"/>
    <w:rsid w:val="00FE0CB6"/>
    <w:rsid w:val="00FE135A"/>
    <w:rsid w:val="00FE1D45"/>
    <w:rsid w:val="00FE21F6"/>
    <w:rsid w:val="00FE23AF"/>
    <w:rsid w:val="00FE2B03"/>
    <w:rsid w:val="00FE3517"/>
    <w:rsid w:val="00FE3538"/>
    <w:rsid w:val="00FE3A6B"/>
    <w:rsid w:val="00FE3ACC"/>
    <w:rsid w:val="00FE3CE8"/>
    <w:rsid w:val="00FE3F53"/>
    <w:rsid w:val="00FE4FCF"/>
    <w:rsid w:val="00FE5453"/>
    <w:rsid w:val="00FE5653"/>
    <w:rsid w:val="00FE7057"/>
    <w:rsid w:val="00FF1CBC"/>
    <w:rsid w:val="00FF24B7"/>
    <w:rsid w:val="00FF2CA2"/>
    <w:rsid w:val="00FF3549"/>
    <w:rsid w:val="00FF3979"/>
    <w:rsid w:val="00FF4766"/>
    <w:rsid w:val="00FF4898"/>
    <w:rsid w:val="00FF48B2"/>
    <w:rsid w:val="00FF4A9C"/>
    <w:rsid w:val="00FF4B8F"/>
    <w:rsid w:val="00FF553F"/>
    <w:rsid w:val="00FF558B"/>
    <w:rsid w:val="00FF59B2"/>
    <w:rsid w:val="00FF5A9D"/>
    <w:rsid w:val="00FF5CC5"/>
    <w:rsid w:val="00FF6BBB"/>
    <w:rsid w:val="00FF70D0"/>
    <w:rsid w:val="00FF7363"/>
    <w:rsid w:val="0114A287"/>
    <w:rsid w:val="013FFE90"/>
    <w:rsid w:val="014AA534"/>
    <w:rsid w:val="014AA562"/>
    <w:rsid w:val="02889334"/>
    <w:rsid w:val="02B6B60F"/>
    <w:rsid w:val="02BE3402"/>
    <w:rsid w:val="033146D1"/>
    <w:rsid w:val="03427A64"/>
    <w:rsid w:val="03BF3623"/>
    <w:rsid w:val="03C98D40"/>
    <w:rsid w:val="041958FF"/>
    <w:rsid w:val="0451BB37"/>
    <w:rsid w:val="04605EA9"/>
    <w:rsid w:val="04715BD5"/>
    <w:rsid w:val="04766E8D"/>
    <w:rsid w:val="047CCBF6"/>
    <w:rsid w:val="05435C88"/>
    <w:rsid w:val="057D14C8"/>
    <w:rsid w:val="05BDD9C8"/>
    <w:rsid w:val="05D6654F"/>
    <w:rsid w:val="05D97746"/>
    <w:rsid w:val="05E8C281"/>
    <w:rsid w:val="05EC07D5"/>
    <w:rsid w:val="0643D605"/>
    <w:rsid w:val="0667004F"/>
    <w:rsid w:val="06F647FC"/>
    <w:rsid w:val="07321E5D"/>
    <w:rsid w:val="076F35AC"/>
    <w:rsid w:val="079B5779"/>
    <w:rsid w:val="07F0FB1B"/>
    <w:rsid w:val="081E3DB4"/>
    <w:rsid w:val="090BD321"/>
    <w:rsid w:val="09BF3BAF"/>
    <w:rsid w:val="09C7D816"/>
    <w:rsid w:val="0A07A8EE"/>
    <w:rsid w:val="0A1E8E1E"/>
    <w:rsid w:val="0A300FA2"/>
    <w:rsid w:val="0B5AE8AC"/>
    <w:rsid w:val="0B806F07"/>
    <w:rsid w:val="0BAE9E76"/>
    <w:rsid w:val="0BF28EB5"/>
    <w:rsid w:val="0C7FC622"/>
    <w:rsid w:val="0CC7123A"/>
    <w:rsid w:val="0D1BE879"/>
    <w:rsid w:val="0D80ED5A"/>
    <w:rsid w:val="0E0532FC"/>
    <w:rsid w:val="0E0F553E"/>
    <w:rsid w:val="0E29EBB7"/>
    <w:rsid w:val="0E7F606D"/>
    <w:rsid w:val="0E8FB859"/>
    <w:rsid w:val="0EAD3BAB"/>
    <w:rsid w:val="0EDFBD19"/>
    <w:rsid w:val="0EEDF633"/>
    <w:rsid w:val="0EF7E7F6"/>
    <w:rsid w:val="0F5FC2FA"/>
    <w:rsid w:val="0F76EEA1"/>
    <w:rsid w:val="0FA8FA60"/>
    <w:rsid w:val="0FF4BE05"/>
    <w:rsid w:val="101A6C7C"/>
    <w:rsid w:val="103F9B82"/>
    <w:rsid w:val="109EB389"/>
    <w:rsid w:val="10BFEC61"/>
    <w:rsid w:val="111FF9AE"/>
    <w:rsid w:val="11625461"/>
    <w:rsid w:val="11954457"/>
    <w:rsid w:val="11ABF79D"/>
    <w:rsid w:val="121A24D8"/>
    <w:rsid w:val="122BA7AF"/>
    <w:rsid w:val="12B7E5E7"/>
    <w:rsid w:val="13449241"/>
    <w:rsid w:val="135E2320"/>
    <w:rsid w:val="138E4D5F"/>
    <w:rsid w:val="138F609B"/>
    <w:rsid w:val="13C961B1"/>
    <w:rsid w:val="144C2853"/>
    <w:rsid w:val="144C7858"/>
    <w:rsid w:val="14543D64"/>
    <w:rsid w:val="147612FE"/>
    <w:rsid w:val="147D4502"/>
    <w:rsid w:val="14877665"/>
    <w:rsid w:val="14CB1595"/>
    <w:rsid w:val="15460DAD"/>
    <w:rsid w:val="1586559D"/>
    <w:rsid w:val="164F2248"/>
    <w:rsid w:val="1745EE87"/>
    <w:rsid w:val="174DBA2F"/>
    <w:rsid w:val="1790FCC7"/>
    <w:rsid w:val="1799005D"/>
    <w:rsid w:val="17FC891A"/>
    <w:rsid w:val="180957B3"/>
    <w:rsid w:val="18198900"/>
    <w:rsid w:val="186EA831"/>
    <w:rsid w:val="188B1F86"/>
    <w:rsid w:val="18ABE595"/>
    <w:rsid w:val="18C07A0F"/>
    <w:rsid w:val="18D091E2"/>
    <w:rsid w:val="193918DB"/>
    <w:rsid w:val="1939BF7C"/>
    <w:rsid w:val="19B83D16"/>
    <w:rsid w:val="1A027800"/>
    <w:rsid w:val="1A262BC4"/>
    <w:rsid w:val="1A567268"/>
    <w:rsid w:val="1A798ADD"/>
    <w:rsid w:val="1AA4A3DE"/>
    <w:rsid w:val="1AB7CF5C"/>
    <w:rsid w:val="1B02D013"/>
    <w:rsid w:val="1B7EECCB"/>
    <w:rsid w:val="1C1BEBD6"/>
    <w:rsid w:val="1C345B9A"/>
    <w:rsid w:val="1C91BAE3"/>
    <w:rsid w:val="1C9654F6"/>
    <w:rsid w:val="1CA0EF9D"/>
    <w:rsid w:val="1D109EA0"/>
    <w:rsid w:val="1D18713D"/>
    <w:rsid w:val="1D7F53E4"/>
    <w:rsid w:val="1D95B36F"/>
    <w:rsid w:val="1DDC0886"/>
    <w:rsid w:val="1DE3501A"/>
    <w:rsid w:val="1DFF8884"/>
    <w:rsid w:val="1E5E8214"/>
    <w:rsid w:val="1EC4F6D2"/>
    <w:rsid w:val="1EF96824"/>
    <w:rsid w:val="1F1622D6"/>
    <w:rsid w:val="1F8CED27"/>
    <w:rsid w:val="1FA15453"/>
    <w:rsid w:val="1FB333C3"/>
    <w:rsid w:val="2006CD15"/>
    <w:rsid w:val="2038D6AA"/>
    <w:rsid w:val="2042CCA1"/>
    <w:rsid w:val="209B5DEC"/>
    <w:rsid w:val="20BEA77B"/>
    <w:rsid w:val="21179D41"/>
    <w:rsid w:val="213C3BE5"/>
    <w:rsid w:val="217283E2"/>
    <w:rsid w:val="21AF78B7"/>
    <w:rsid w:val="21CA939E"/>
    <w:rsid w:val="22290913"/>
    <w:rsid w:val="22357F9B"/>
    <w:rsid w:val="2258CFC9"/>
    <w:rsid w:val="225A77DC"/>
    <w:rsid w:val="2277239F"/>
    <w:rsid w:val="22F0D510"/>
    <w:rsid w:val="2325F6D3"/>
    <w:rsid w:val="23444FDA"/>
    <w:rsid w:val="2353A443"/>
    <w:rsid w:val="24E8AF12"/>
    <w:rsid w:val="252C2667"/>
    <w:rsid w:val="254220B5"/>
    <w:rsid w:val="259F39E1"/>
    <w:rsid w:val="25D74D32"/>
    <w:rsid w:val="25EF48AB"/>
    <w:rsid w:val="2625EF4F"/>
    <w:rsid w:val="26AFE95C"/>
    <w:rsid w:val="271FCA67"/>
    <w:rsid w:val="27BCE06A"/>
    <w:rsid w:val="27D55296"/>
    <w:rsid w:val="2818FE45"/>
    <w:rsid w:val="28318694"/>
    <w:rsid w:val="289E3F07"/>
    <w:rsid w:val="28BB43E2"/>
    <w:rsid w:val="28C98A59"/>
    <w:rsid w:val="28D65B87"/>
    <w:rsid w:val="28F8C6AC"/>
    <w:rsid w:val="2945E465"/>
    <w:rsid w:val="29F9F1AA"/>
    <w:rsid w:val="2A1B0F9B"/>
    <w:rsid w:val="2A1CE47C"/>
    <w:rsid w:val="2A2158FC"/>
    <w:rsid w:val="2A217BCA"/>
    <w:rsid w:val="2A3D2902"/>
    <w:rsid w:val="2AA4311B"/>
    <w:rsid w:val="2AA9E7B8"/>
    <w:rsid w:val="2AAFA657"/>
    <w:rsid w:val="2ACB8196"/>
    <w:rsid w:val="2ADEE62C"/>
    <w:rsid w:val="2B0BCC6A"/>
    <w:rsid w:val="2B491601"/>
    <w:rsid w:val="2B591CB0"/>
    <w:rsid w:val="2B736EDC"/>
    <w:rsid w:val="2B737EBB"/>
    <w:rsid w:val="2BAC783C"/>
    <w:rsid w:val="2BB8A622"/>
    <w:rsid w:val="2BCC61B2"/>
    <w:rsid w:val="2BD3FE9B"/>
    <w:rsid w:val="2BFC8AC6"/>
    <w:rsid w:val="2CA24CC9"/>
    <w:rsid w:val="2CC4BAC4"/>
    <w:rsid w:val="2CD58AD3"/>
    <w:rsid w:val="2D0995DF"/>
    <w:rsid w:val="2D29AB98"/>
    <w:rsid w:val="2D4EC244"/>
    <w:rsid w:val="2DB9B189"/>
    <w:rsid w:val="2DFC9190"/>
    <w:rsid w:val="2E0C4D94"/>
    <w:rsid w:val="2E24A239"/>
    <w:rsid w:val="2E2836BC"/>
    <w:rsid w:val="2E8D051A"/>
    <w:rsid w:val="2ED71E87"/>
    <w:rsid w:val="2F00C079"/>
    <w:rsid w:val="2F372FDF"/>
    <w:rsid w:val="2F3BFE10"/>
    <w:rsid w:val="2F7F92D1"/>
    <w:rsid w:val="2F86491C"/>
    <w:rsid w:val="2FC2398F"/>
    <w:rsid w:val="2FF1E44F"/>
    <w:rsid w:val="301B2F3D"/>
    <w:rsid w:val="301E661B"/>
    <w:rsid w:val="302B33F9"/>
    <w:rsid w:val="303356DE"/>
    <w:rsid w:val="3072EEE8"/>
    <w:rsid w:val="31447F15"/>
    <w:rsid w:val="32400E86"/>
    <w:rsid w:val="3251B937"/>
    <w:rsid w:val="3263212A"/>
    <w:rsid w:val="32FE803B"/>
    <w:rsid w:val="330E7763"/>
    <w:rsid w:val="33740EBB"/>
    <w:rsid w:val="33A20C5C"/>
    <w:rsid w:val="33AFE7D0"/>
    <w:rsid w:val="33D2B477"/>
    <w:rsid w:val="33E34EE4"/>
    <w:rsid w:val="33E725BA"/>
    <w:rsid w:val="3402FD4D"/>
    <w:rsid w:val="345518B8"/>
    <w:rsid w:val="346192CA"/>
    <w:rsid w:val="348540EA"/>
    <w:rsid w:val="34CF4FCA"/>
    <w:rsid w:val="350BB2A7"/>
    <w:rsid w:val="356CF9BA"/>
    <w:rsid w:val="35AA3EFE"/>
    <w:rsid w:val="35FECDCA"/>
    <w:rsid w:val="36116003"/>
    <w:rsid w:val="36263147"/>
    <w:rsid w:val="3642D4FE"/>
    <w:rsid w:val="36B14D03"/>
    <w:rsid w:val="36BCA147"/>
    <w:rsid w:val="36C0BF72"/>
    <w:rsid w:val="36D0AE53"/>
    <w:rsid w:val="3748BC09"/>
    <w:rsid w:val="3775DA5C"/>
    <w:rsid w:val="378B14B7"/>
    <w:rsid w:val="37D1F15E"/>
    <w:rsid w:val="37D3F42A"/>
    <w:rsid w:val="384646EF"/>
    <w:rsid w:val="38802321"/>
    <w:rsid w:val="3897292A"/>
    <w:rsid w:val="38A33CBA"/>
    <w:rsid w:val="38B32FBC"/>
    <w:rsid w:val="38C2A60B"/>
    <w:rsid w:val="38DA79AF"/>
    <w:rsid w:val="39353D4D"/>
    <w:rsid w:val="3937A6F7"/>
    <w:rsid w:val="393A98A8"/>
    <w:rsid w:val="3948989B"/>
    <w:rsid w:val="394EF512"/>
    <w:rsid w:val="397F336C"/>
    <w:rsid w:val="39957F7F"/>
    <w:rsid w:val="39B91C3C"/>
    <w:rsid w:val="39D1F25A"/>
    <w:rsid w:val="3A535B64"/>
    <w:rsid w:val="3A60401D"/>
    <w:rsid w:val="3A90AC9F"/>
    <w:rsid w:val="3AB8F1F6"/>
    <w:rsid w:val="3B2E5E83"/>
    <w:rsid w:val="3B6B1C89"/>
    <w:rsid w:val="3BA4C631"/>
    <w:rsid w:val="3BC062EF"/>
    <w:rsid w:val="3C53435F"/>
    <w:rsid w:val="3C9F0589"/>
    <w:rsid w:val="3CA23195"/>
    <w:rsid w:val="3CBEA56A"/>
    <w:rsid w:val="3CC5D0D1"/>
    <w:rsid w:val="3CC87F57"/>
    <w:rsid w:val="3CF50EE9"/>
    <w:rsid w:val="3D0794B6"/>
    <w:rsid w:val="3D394EB2"/>
    <w:rsid w:val="3D5171F0"/>
    <w:rsid w:val="3D53D40D"/>
    <w:rsid w:val="3DC0232D"/>
    <w:rsid w:val="3DDFF496"/>
    <w:rsid w:val="3DE2756F"/>
    <w:rsid w:val="3DEFC5E0"/>
    <w:rsid w:val="3DFB0D06"/>
    <w:rsid w:val="3E29B4E0"/>
    <w:rsid w:val="3E405A97"/>
    <w:rsid w:val="3EAC45F8"/>
    <w:rsid w:val="3EC074E4"/>
    <w:rsid w:val="3EC8B6C4"/>
    <w:rsid w:val="3EE69493"/>
    <w:rsid w:val="3F71225A"/>
    <w:rsid w:val="3F9158B2"/>
    <w:rsid w:val="3F93F744"/>
    <w:rsid w:val="40298397"/>
    <w:rsid w:val="404D6637"/>
    <w:rsid w:val="404EA5D0"/>
    <w:rsid w:val="40653BC9"/>
    <w:rsid w:val="408912B2"/>
    <w:rsid w:val="4129C3E3"/>
    <w:rsid w:val="4140A26F"/>
    <w:rsid w:val="41441E98"/>
    <w:rsid w:val="414FBA50"/>
    <w:rsid w:val="417E3D77"/>
    <w:rsid w:val="41D87F52"/>
    <w:rsid w:val="41E102F3"/>
    <w:rsid w:val="422B55B1"/>
    <w:rsid w:val="4243D60B"/>
    <w:rsid w:val="43A526FD"/>
    <w:rsid w:val="43D9FF84"/>
    <w:rsid w:val="43EFC06E"/>
    <w:rsid w:val="441C41D8"/>
    <w:rsid w:val="44536FC9"/>
    <w:rsid w:val="446F36CC"/>
    <w:rsid w:val="448241F5"/>
    <w:rsid w:val="456689C6"/>
    <w:rsid w:val="4567BAB2"/>
    <w:rsid w:val="45EE4739"/>
    <w:rsid w:val="4647D408"/>
    <w:rsid w:val="464C4224"/>
    <w:rsid w:val="465A6781"/>
    <w:rsid w:val="46764ECE"/>
    <w:rsid w:val="46CB0D34"/>
    <w:rsid w:val="4788578B"/>
    <w:rsid w:val="486A2204"/>
    <w:rsid w:val="487E467A"/>
    <w:rsid w:val="492BE8D6"/>
    <w:rsid w:val="4986C6CC"/>
    <w:rsid w:val="49952BA2"/>
    <w:rsid w:val="49F60F10"/>
    <w:rsid w:val="49FB6406"/>
    <w:rsid w:val="4A2343F2"/>
    <w:rsid w:val="4AA6A4F3"/>
    <w:rsid w:val="4B6EFC5F"/>
    <w:rsid w:val="4B8EDFB0"/>
    <w:rsid w:val="4BC75A0D"/>
    <w:rsid w:val="4BFD4446"/>
    <w:rsid w:val="4C0BB590"/>
    <w:rsid w:val="4C3D7C9D"/>
    <w:rsid w:val="4CB21A15"/>
    <w:rsid w:val="4D11FF41"/>
    <w:rsid w:val="4D6BE4B3"/>
    <w:rsid w:val="4DC93928"/>
    <w:rsid w:val="4E08F2AF"/>
    <w:rsid w:val="4E1137BA"/>
    <w:rsid w:val="4E11D56F"/>
    <w:rsid w:val="4EA2C2AA"/>
    <w:rsid w:val="4EE13579"/>
    <w:rsid w:val="4F0B53A1"/>
    <w:rsid w:val="4F13A2C7"/>
    <w:rsid w:val="4F8E62A8"/>
    <w:rsid w:val="4FD62F4D"/>
    <w:rsid w:val="4FF5D681"/>
    <w:rsid w:val="502CB104"/>
    <w:rsid w:val="50491101"/>
    <w:rsid w:val="506D9A74"/>
    <w:rsid w:val="5073F795"/>
    <w:rsid w:val="50BFCB26"/>
    <w:rsid w:val="50C6A7D4"/>
    <w:rsid w:val="50CA88BD"/>
    <w:rsid w:val="50EEB635"/>
    <w:rsid w:val="50F0A5E1"/>
    <w:rsid w:val="51060668"/>
    <w:rsid w:val="51146553"/>
    <w:rsid w:val="511B95E0"/>
    <w:rsid w:val="514B1617"/>
    <w:rsid w:val="5152BD97"/>
    <w:rsid w:val="5171B7C8"/>
    <w:rsid w:val="519200F3"/>
    <w:rsid w:val="520D7B02"/>
    <w:rsid w:val="5238D41B"/>
    <w:rsid w:val="52911FA1"/>
    <w:rsid w:val="52A80EB3"/>
    <w:rsid w:val="52CCB709"/>
    <w:rsid w:val="5315F987"/>
    <w:rsid w:val="535E92F8"/>
    <w:rsid w:val="536F226A"/>
    <w:rsid w:val="53753FA6"/>
    <w:rsid w:val="53C41201"/>
    <w:rsid w:val="53DAD650"/>
    <w:rsid w:val="5471B673"/>
    <w:rsid w:val="54733842"/>
    <w:rsid w:val="548AF0C5"/>
    <w:rsid w:val="54ABD1F7"/>
    <w:rsid w:val="54ADEA76"/>
    <w:rsid w:val="54B55D59"/>
    <w:rsid w:val="54EE7C38"/>
    <w:rsid w:val="5582AF81"/>
    <w:rsid w:val="55EDF2BB"/>
    <w:rsid w:val="5616FC91"/>
    <w:rsid w:val="56610450"/>
    <w:rsid w:val="56A0B11C"/>
    <w:rsid w:val="56F63F67"/>
    <w:rsid w:val="572285B4"/>
    <w:rsid w:val="5729CBAE"/>
    <w:rsid w:val="5731C3CE"/>
    <w:rsid w:val="576C9CCC"/>
    <w:rsid w:val="5772F374"/>
    <w:rsid w:val="579AA827"/>
    <w:rsid w:val="57C6DC9B"/>
    <w:rsid w:val="57D16333"/>
    <w:rsid w:val="57EBFA32"/>
    <w:rsid w:val="5804E6B4"/>
    <w:rsid w:val="580B72AE"/>
    <w:rsid w:val="5895FD7D"/>
    <w:rsid w:val="5897C3F2"/>
    <w:rsid w:val="589EB285"/>
    <w:rsid w:val="58D128DF"/>
    <w:rsid w:val="58E1AAE0"/>
    <w:rsid w:val="58E605BA"/>
    <w:rsid w:val="58FC84A7"/>
    <w:rsid w:val="59296A83"/>
    <w:rsid w:val="5981C86B"/>
    <w:rsid w:val="59B30FE6"/>
    <w:rsid w:val="59C8CF7E"/>
    <w:rsid w:val="5A05D0F2"/>
    <w:rsid w:val="5A75EC00"/>
    <w:rsid w:val="5AC1D8F5"/>
    <w:rsid w:val="5B1A431D"/>
    <w:rsid w:val="5B28A0DE"/>
    <w:rsid w:val="5B6B395A"/>
    <w:rsid w:val="5B9C80CB"/>
    <w:rsid w:val="5C0DD985"/>
    <w:rsid w:val="5C2FD545"/>
    <w:rsid w:val="5C32C08C"/>
    <w:rsid w:val="5C551DA4"/>
    <w:rsid w:val="5C87311D"/>
    <w:rsid w:val="5C94DACC"/>
    <w:rsid w:val="5C9F1672"/>
    <w:rsid w:val="5CA8AE7C"/>
    <w:rsid w:val="5CDE22C9"/>
    <w:rsid w:val="5CF14324"/>
    <w:rsid w:val="5D4033CA"/>
    <w:rsid w:val="5D9D77CC"/>
    <w:rsid w:val="5E813AF1"/>
    <w:rsid w:val="5ECD2B6B"/>
    <w:rsid w:val="5F02B79B"/>
    <w:rsid w:val="5F677607"/>
    <w:rsid w:val="5F929C40"/>
    <w:rsid w:val="5FFC1201"/>
    <w:rsid w:val="600C4D49"/>
    <w:rsid w:val="605FD4E3"/>
    <w:rsid w:val="60623FB7"/>
    <w:rsid w:val="60C2CECF"/>
    <w:rsid w:val="60C49380"/>
    <w:rsid w:val="61173A5F"/>
    <w:rsid w:val="6149327E"/>
    <w:rsid w:val="61733C03"/>
    <w:rsid w:val="61B707DB"/>
    <w:rsid w:val="62153497"/>
    <w:rsid w:val="6235C79F"/>
    <w:rsid w:val="6268BAD1"/>
    <w:rsid w:val="62CDCC28"/>
    <w:rsid w:val="62E43167"/>
    <w:rsid w:val="633744C3"/>
    <w:rsid w:val="6355BFE6"/>
    <w:rsid w:val="63D3E3CC"/>
    <w:rsid w:val="6445EE68"/>
    <w:rsid w:val="64768217"/>
    <w:rsid w:val="647BD736"/>
    <w:rsid w:val="649DBD48"/>
    <w:rsid w:val="64E78606"/>
    <w:rsid w:val="651E6604"/>
    <w:rsid w:val="6521618E"/>
    <w:rsid w:val="65BCEA93"/>
    <w:rsid w:val="65BE34EC"/>
    <w:rsid w:val="65C86602"/>
    <w:rsid w:val="65DBE1A5"/>
    <w:rsid w:val="66085F37"/>
    <w:rsid w:val="66824686"/>
    <w:rsid w:val="66C2E994"/>
    <w:rsid w:val="66C92469"/>
    <w:rsid w:val="66D27A43"/>
    <w:rsid w:val="66F23103"/>
    <w:rsid w:val="67235357"/>
    <w:rsid w:val="676157C6"/>
    <w:rsid w:val="67754152"/>
    <w:rsid w:val="67BC4342"/>
    <w:rsid w:val="67D1C0A0"/>
    <w:rsid w:val="67D3096C"/>
    <w:rsid w:val="68658C42"/>
    <w:rsid w:val="686FE4B6"/>
    <w:rsid w:val="6885B543"/>
    <w:rsid w:val="68E8C4A6"/>
    <w:rsid w:val="694977D4"/>
    <w:rsid w:val="6952909F"/>
    <w:rsid w:val="69549762"/>
    <w:rsid w:val="696A7A59"/>
    <w:rsid w:val="69BC65B4"/>
    <w:rsid w:val="69E53640"/>
    <w:rsid w:val="69FE7D48"/>
    <w:rsid w:val="6A9181AF"/>
    <w:rsid w:val="6AB053FD"/>
    <w:rsid w:val="6B283FDE"/>
    <w:rsid w:val="6B2D729B"/>
    <w:rsid w:val="6B678529"/>
    <w:rsid w:val="6B9DEBA1"/>
    <w:rsid w:val="6C25EA61"/>
    <w:rsid w:val="6C4A1190"/>
    <w:rsid w:val="6C4D6C51"/>
    <w:rsid w:val="6C68144E"/>
    <w:rsid w:val="6C78FA0E"/>
    <w:rsid w:val="6C82DC24"/>
    <w:rsid w:val="6CAC3208"/>
    <w:rsid w:val="6CC0446C"/>
    <w:rsid w:val="6CC16CAC"/>
    <w:rsid w:val="6D066873"/>
    <w:rsid w:val="6D0DEF7D"/>
    <w:rsid w:val="6D44E9E2"/>
    <w:rsid w:val="6D625D93"/>
    <w:rsid w:val="6DACD9CF"/>
    <w:rsid w:val="6DFCF1F1"/>
    <w:rsid w:val="6E07F548"/>
    <w:rsid w:val="6E4F42A9"/>
    <w:rsid w:val="6EB5739A"/>
    <w:rsid w:val="6EC2E5A9"/>
    <w:rsid w:val="6ED52CC3"/>
    <w:rsid w:val="6F140BFA"/>
    <w:rsid w:val="6F2A732A"/>
    <w:rsid w:val="6F3EDDCD"/>
    <w:rsid w:val="6F4CFDFF"/>
    <w:rsid w:val="6FAFCCB3"/>
    <w:rsid w:val="6FB94060"/>
    <w:rsid w:val="700E7076"/>
    <w:rsid w:val="70976E7D"/>
    <w:rsid w:val="70B1C400"/>
    <w:rsid w:val="70E9A85F"/>
    <w:rsid w:val="7131FBE9"/>
    <w:rsid w:val="7155DDCB"/>
    <w:rsid w:val="715AE93E"/>
    <w:rsid w:val="7194DDCF"/>
    <w:rsid w:val="71B1F5C1"/>
    <w:rsid w:val="71DD955D"/>
    <w:rsid w:val="71E7E15A"/>
    <w:rsid w:val="7251D5A4"/>
    <w:rsid w:val="72F35B99"/>
    <w:rsid w:val="7328A1E3"/>
    <w:rsid w:val="733EAD08"/>
    <w:rsid w:val="73524A73"/>
    <w:rsid w:val="737B1CFE"/>
    <w:rsid w:val="73B20534"/>
    <w:rsid w:val="73FE5526"/>
    <w:rsid w:val="740CF899"/>
    <w:rsid w:val="7420AC26"/>
    <w:rsid w:val="7420F8F1"/>
    <w:rsid w:val="742AF78A"/>
    <w:rsid w:val="7492F72B"/>
    <w:rsid w:val="74CC7E91"/>
    <w:rsid w:val="755244BE"/>
    <w:rsid w:val="757FEA80"/>
    <w:rsid w:val="758943F9"/>
    <w:rsid w:val="75991F19"/>
    <w:rsid w:val="75DB3B0B"/>
    <w:rsid w:val="762E3745"/>
    <w:rsid w:val="765D1C35"/>
    <w:rsid w:val="765DB4C0"/>
    <w:rsid w:val="7699D06D"/>
    <w:rsid w:val="76F4F22E"/>
    <w:rsid w:val="770497EA"/>
    <w:rsid w:val="782E5D91"/>
    <w:rsid w:val="783ADEC4"/>
    <w:rsid w:val="7842AA48"/>
    <w:rsid w:val="78707429"/>
    <w:rsid w:val="78CED6D2"/>
    <w:rsid w:val="7965BC44"/>
    <w:rsid w:val="798EB8CA"/>
    <w:rsid w:val="798F3847"/>
    <w:rsid w:val="799007B0"/>
    <w:rsid w:val="79BAE7BB"/>
    <w:rsid w:val="79E8D152"/>
    <w:rsid w:val="7A1CEAE3"/>
    <w:rsid w:val="7A3A3768"/>
    <w:rsid w:val="7A8A7EF0"/>
    <w:rsid w:val="7B746BE9"/>
    <w:rsid w:val="7BB2A463"/>
    <w:rsid w:val="7BC7360D"/>
    <w:rsid w:val="7BD9D413"/>
    <w:rsid w:val="7BDC853F"/>
    <w:rsid w:val="7C0DDBB1"/>
    <w:rsid w:val="7C11CF2C"/>
    <w:rsid w:val="7C2F8308"/>
    <w:rsid w:val="7C579D9D"/>
    <w:rsid w:val="7CCD0BF0"/>
    <w:rsid w:val="7D272A73"/>
    <w:rsid w:val="7D361E2D"/>
    <w:rsid w:val="7D8D1D3F"/>
    <w:rsid w:val="7D98E241"/>
    <w:rsid w:val="7E091394"/>
    <w:rsid w:val="7E28D968"/>
    <w:rsid w:val="7EABBEEA"/>
    <w:rsid w:val="7EEC3AD2"/>
    <w:rsid w:val="7F3B2336"/>
    <w:rsid w:val="7F5548BF"/>
    <w:rsid w:val="7F95D0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88CA8"/>
  <w15:docId w15:val="{59DDAFA5-E76A-4DF0-ADE3-002F03B5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E35"/>
    <w:pPr>
      <w:spacing w:after="120" w:line="300" w:lineRule="atLeast"/>
    </w:pPr>
    <w:rPr>
      <w:rFonts w:ascii="Arial" w:hAnsi="Arial"/>
      <w:sz w:val="22"/>
    </w:rPr>
  </w:style>
  <w:style w:type="paragraph" w:styleId="berschrift1">
    <w:name w:val="heading 1"/>
    <w:basedOn w:val="Listenabsatz"/>
    <w:next w:val="Standard"/>
    <w:link w:val="berschrift1Zchn"/>
    <w:qFormat/>
    <w:rsid w:val="001A6136"/>
    <w:pPr>
      <w:keepNext/>
      <w:outlineLvl w:val="0"/>
    </w:pPr>
    <w:rPr>
      <w:b/>
      <w:kern w:val="28"/>
    </w:rPr>
  </w:style>
  <w:style w:type="paragraph" w:styleId="berschrift2">
    <w:name w:val="heading 2"/>
    <w:basedOn w:val="Listenabsatz"/>
    <w:next w:val="Standard"/>
    <w:qFormat/>
    <w:rsid w:val="005D665D"/>
    <w:pPr>
      <w:keepNext/>
      <w:outlineLvl w:val="1"/>
    </w:pPr>
    <w:rPr>
      <w:b/>
    </w:rPr>
  </w:style>
  <w:style w:type="paragraph" w:styleId="berschrift3">
    <w:name w:val="heading 3"/>
    <w:basedOn w:val="Standard"/>
    <w:next w:val="Standard"/>
    <w:qFormat/>
    <w:rsid w:val="001A6136"/>
    <w:pPr>
      <w:keepNext/>
      <w:numPr>
        <w:numId w:val="19"/>
      </w:numPr>
      <w:ind w:left="0" w:firstLine="0"/>
      <w:outlineLvl w:val="2"/>
    </w:pPr>
    <w:rPr>
      <w:b/>
    </w:rPr>
  </w:style>
  <w:style w:type="paragraph" w:styleId="berschrift4">
    <w:name w:val="heading 4"/>
    <w:basedOn w:val="Standard"/>
    <w:next w:val="Standard"/>
    <w:qFormat/>
    <w:rsid w:val="001A6136"/>
    <w:pPr>
      <w:keepNext/>
      <w:numPr>
        <w:numId w:val="20"/>
      </w:numPr>
      <w:ind w:left="0" w:firstLine="0"/>
      <w:outlineLvl w:val="3"/>
    </w:pPr>
    <w:rPr>
      <w:b/>
    </w:rPr>
  </w:style>
  <w:style w:type="paragraph" w:styleId="berschrift5">
    <w:name w:val="heading 5"/>
    <w:basedOn w:val="Standard"/>
    <w:next w:val="Standard"/>
    <w:qFormat/>
    <w:pPr>
      <w:keepNext/>
      <w:tabs>
        <w:tab w:val="left" w:pos="1701"/>
      </w:tabs>
      <w:outlineLvl w:val="4"/>
    </w:pPr>
    <w:rPr>
      <w:b/>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qFormat/>
    <w:pPr>
      <w:tabs>
        <w:tab w:val="left" w:pos="284"/>
      </w:tabs>
      <w:spacing w:after="60" w:line="240" w:lineRule="auto"/>
      <w:ind w:left="284" w:hanging="284"/>
      <w:jc w:val="both"/>
    </w:pPr>
    <w:rPr>
      <w:sz w:val="18"/>
    </w:rPr>
  </w:style>
  <w:style w:type="character" w:styleId="Seitenzahl">
    <w:name w:val="page number"/>
    <w:rPr>
      <w:rFonts w:ascii="Arial" w:hAnsi="Arial"/>
      <w:sz w:val="22"/>
    </w:rPr>
  </w:style>
  <w:style w:type="character" w:styleId="Funotenzeichen">
    <w:name w:val="footnote reference"/>
    <w:rPr>
      <w:rFonts w:ascii="Arial" w:hAnsi="Arial"/>
      <w:sz w:val="18"/>
      <w:effect w:val="none"/>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tyle>
  <w:style w:type="paragraph" w:styleId="Sprechblasentext">
    <w:name w:val="Balloon Text"/>
    <w:basedOn w:val="Standard"/>
    <w:link w:val="SprechblasentextZchn"/>
    <w:uiPriority w:val="99"/>
    <w:semiHidden/>
    <w:unhideWhenUsed/>
    <w:rsid w:val="003E59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9EC"/>
    <w:rPr>
      <w:rFonts w:ascii="Tahoma" w:hAnsi="Tahoma" w:cs="Tahoma"/>
      <w:sz w:val="16"/>
      <w:szCs w:val="16"/>
    </w:rPr>
  </w:style>
  <w:style w:type="table" w:styleId="Tabellenraster">
    <w:name w:val="Table Grid"/>
    <w:basedOn w:val="NormaleTabelle"/>
    <w:rsid w:val="003E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E59EC"/>
    <w:pPr>
      <w:ind w:left="720"/>
      <w:contextualSpacing/>
    </w:pPr>
  </w:style>
  <w:style w:type="paragraph" w:customStyle="1" w:styleId="StandardAufzhlBullet1">
    <w:name w:val="Standard_Aufzähl_Bullet1"/>
    <w:basedOn w:val="Standard"/>
    <w:link w:val="StandardAufzhlBullet1Zchn"/>
    <w:rsid w:val="003E59EC"/>
  </w:style>
  <w:style w:type="paragraph" w:customStyle="1" w:styleId="AufzhlungBullet1">
    <w:name w:val="Aufzählung_Bullet_1"/>
    <w:basedOn w:val="StandardAufzhlBullet1"/>
    <w:link w:val="AufzhlungBullet1Zchn"/>
    <w:qFormat/>
    <w:rsid w:val="003044A3"/>
    <w:pPr>
      <w:numPr>
        <w:numId w:val="15"/>
      </w:numPr>
    </w:pPr>
    <w:rPr>
      <w:lang w:eastAsia="en-US"/>
    </w:rPr>
  </w:style>
  <w:style w:type="character" w:customStyle="1" w:styleId="StandardAufzhlBullet1Zchn">
    <w:name w:val="Standard_Aufzähl_Bullet1 Zchn"/>
    <w:basedOn w:val="Absatz-Standardschriftart"/>
    <w:link w:val="StandardAufzhlBullet1"/>
    <w:rsid w:val="003E59EC"/>
    <w:rPr>
      <w:rFonts w:ascii="Arial" w:hAnsi="Arial"/>
      <w:sz w:val="22"/>
    </w:rPr>
  </w:style>
  <w:style w:type="paragraph" w:customStyle="1" w:styleId="AufzhlungBullet2">
    <w:name w:val="Aufzählung_Bullet_2"/>
    <w:basedOn w:val="Listenabsatz"/>
    <w:link w:val="AufzhlungBullet2Zchn"/>
    <w:qFormat/>
    <w:rsid w:val="00CF349B"/>
    <w:pPr>
      <w:numPr>
        <w:ilvl w:val="1"/>
        <w:numId w:val="15"/>
      </w:numPr>
      <w:ind w:left="714" w:hanging="289"/>
      <w:contextualSpacing w:val="0"/>
    </w:pPr>
    <w:rPr>
      <w:lang w:eastAsia="en-US"/>
    </w:rPr>
  </w:style>
  <w:style w:type="character" w:customStyle="1" w:styleId="AufzhlungBullet1Zchn">
    <w:name w:val="Aufzählung_Bullet_1 Zchn"/>
    <w:basedOn w:val="StandardAufzhlBullet1Zchn"/>
    <w:link w:val="AufzhlungBullet1"/>
    <w:rsid w:val="003044A3"/>
    <w:rPr>
      <w:rFonts w:ascii="Arial" w:hAnsi="Arial"/>
      <w:sz w:val="22"/>
      <w:lang w:eastAsia="en-US"/>
    </w:rPr>
  </w:style>
  <w:style w:type="paragraph" w:customStyle="1" w:styleId="AufzhlungZahl1">
    <w:name w:val="Aufzählung_Zahl_1"/>
    <w:basedOn w:val="Listenabsatz"/>
    <w:link w:val="AufzhlungZahl1Zchn"/>
    <w:qFormat/>
    <w:rsid w:val="003E59EC"/>
    <w:pPr>
      <w:numPr>
        <w:numId w:val="16"/>
      </w:numPr>
    </w:pPr>
  </w:style>
  <w:style w:type="character" w:customStyle="1" w:styleId="ListenabsatzZchn">
    <w:name w:val="Listenabsatz Zchn"/>
    <w:basedOn w:val="Absatz-Standardschriftart"/>
    <w:link w:val="Listenabsatz"/>
    <w:uiPriority w:val="34"/>
    <w:rsid w:val="003E59EC"/>
    <w:rPr>
      <w:rFonts w:ascii="Arial" w:hAnsi="Arial"/>
      <w:sz w:val="22"/>
    </w:rPr>
  </w:style>
  <w:style w:type="character" w:customStyle="1" w:styleId="AufzhlungBullet2Zchn">
    <w:name w:val="Aufzählung_Bullet_2 Zchn"/>
    <w:basedOn w:val="ListenabsatzZchn"/>
    <w:link w:val="AufzhlungBullet2"/>
    <w:rsid w:val="00CF349B"/>
    <w:rPr>
      <w:rFonts w:ascii="Arial" w:hAnsi="Arial"/>
      <w:sz w:val="22"/>
      <w:lang w:eastAsia="en-US"/>
    </w:rPr>
  </w:style>
  <w:style w:type="paragraph" w:customStyle="1" w:styleId="AufzhlungZahl2">
    <w:name w:val="Aufzählung_Zahl_2"/>
    <w:basedOn w:val="AufzhlungZahl1"/>
    <w:link w:val="AufzhlungZahl2Zchn"/>
    <w:qFormat/>
    <w:rsid w:val="003E59EC"/>
    <w:pPr>
      <w:numPr>
        <w:ilvl w:val="1"/>
      </w:numPr>
      <w:ind w:left="714" w:hanging="357"/>
    </w:pPr>
  </w:style>
  <w:style w:type="character" w:customStyle="1" w:styleId="AufzhlungZahl1Zchn">
    <w:name w:val="Aufzählung_Zahl_1 Zchn"/>
    <w:basedOn w:val="ListenabsatzZchn"/>
    <w:link w:val="AufzhlungZahl1"/>
    <w:rsid w:val="003E59EC"/>
    <w:rPr>
      <w:rFonts w:ascii="Arial" w:hAnsi="Arial"/>
      <w:sz w:val="22"/>
    </w:rPr>
  </w:style>
  <w:style w:type="paragraph" w:customStyle="1" w:styleId="Zwischenberschrift1">
    <w:name w:val="Zwischenüberschrift_1"/>
    <w:basedOn w:val="berschrift1"/>
    <w:link w:val="Zwischenberschrift1Zchn"/>
    <w:qFormat/>
    <w:rsid w:val="007D5850"/>
    <w:pPr>
      <w:ind w:left="0"/>
    </w:pPr>
  </w:style>
  <w:style w:type="character" w:customStyle="1" w:styleId="AufzhlungZahl2Zchn">
    <w:name w:val="Aufzählung_Zahl_2 Zchn"/>
    <w:basedOn w:val="AufzhlungZahl1Zchn"/>
    <w:link w:val="AufzhlungZahl2"/>
    <w:rsid w:val="003E59EC"/>
    <w:rPr>
      <w:rFonts w:ascii="Arial" w:hAnsi="Arial"/>
      <w:sz w:val="22"/>
    </w:rPr>
  </w:style>
  <w:style w:type="paragraph" w:customStyle="1" w:styleId="AufzhlungButton3">
    <w:name w:val="Aufzählung_Button_3"/>
    <w:basedOn w:val="AufzhlungBullet2"/>
    <w:link w:val="AufzhlungButton3Zchn"/>
    <w:qFormat/>
    <w:rsid w:val="007D5850"/>
    <w:pPr>
      <w:numPr>
        <w:ilvl w:val="2"/>
      </w:numPr>
      <w:ind w:left="1094" w:hanging="357"/>
    </w:pPr>
  </w:style>
  <w:style w:type="character" w:customStyle="1" w:styleId="berschrift1Zchn">
    <w:name w:val="Überschrift 1 Zchn"/>
    <w:basedOn w:val="Absatz-Standardschriftart"/>
    <w:link w:val="berschrift1"/>
    <w:rsid w:val="001D287C"/>
    <w:rPr>
      <w:rFonts w:ascii="Arial" w:hAnsi="Arial"/>
      <w:b/>
      <w:kern w:val="28"/>
      <w:sz w:val="22"/>
    </w:rPr>
  </w:style>
  <w:style w:type="character" w:customStyle="1" w:styleId="Zwischenberschrift1Zchn">
    <w:name w:val="Zwischenüberschrift_1 Zchn"/>
    <w:basedOn w:val="berschrift1Zchn"/>
    <w:link w:val="Zwischenberschrift1"/>
    <w:rsid w:val="007D5850"/>
    <w:rPr>
      <w:rFonts w:ascii="Arial" w:hAnsi="Arial"/>
      <w:b/>
      <w:kern w:val="28"/>
      <w:sz w:val="22"/>
    </w:rPr>
  </w:style>
  <w:style w:type="paragraph" w:customStyle="1" w:styleId="AufzhlungZahl3">
    <w:name w:val="Aufzählung_Zahl_3"/>
    <w:basedOn w:val="AufzhlungButton3"/>
    <w:link w:val="AufzhlungZahl3Zchn"/>
    <w:qFormat/>
    <w:rsid w:val="007D5850"/>
    <w:pPr>
      <w:numPr>
        <w:ilvl w:val="0"/>
        <w:numId w:val="17"/>
      </w:numPr>
      <w:ind w:left="1264" w:hanging="357"/>
    </w:pPr>
  </w:style>
  <w:style w:type="character" w:customStyle="1" w:styleId="AufzhlungButton3Zchn">
    <w:name w:val="Aufzählung_Button_3 Zchn"/>
    <w:basedOn w:val="AufzhlungBullet2Zchn"/>
    <w:link w:val="AufzhlungButton3"/>
    <w:rsid w:val="007D5850"/>
    <w:rPr>
      <w:rFonts w:ascii="Arial" w:hAnsi="Arial"/>
      <w:sz w:val="22"/>
      <w:lang w:eastAsia="en-US"/>
    </w:rPr>
  </w:style>
  <w:style w:type="paragraph" w:customStyle="1" w:styleId="Titel1">
    <w:name w:val="Titel_1"/>
    <w:basedOn w:val="Zwischenberschrift1"/>
    <w:link w:val="Titel1Zchn"/>
    <w:qFormat/>
    <w:rsid w:val="0073158B"/>
    <w:rPr>
      <w:sz w:val="28"/>
    </w:rPr>
  </w:style>
  <w:style w:type="character" w:customStyle="1" w:styleId="AufzhlungZahl3Zchn">
    <w:name w:val="Aufzählung_Zahl_3 Zchn"/>
    <w:basedOn w:val="AufzhlungButton3Zchn"/>
    <w:link w:val="AufzhlungZahl3"/>
    <w:rsid w:val="007D5850"/>
    <w:rPr>
      <w:rFonts w:ascii="Arial" w:hAnsi="Arial"/>
      <w:sz w:val="22"/>
      <w:lang w:eastAsia="en-US"/>
    </w:rPr>
  </w:style>
  <w:style w:type="paragraph" w:styleId="Verzeichnis1">
    <w:name w:val="toc 1"/>
    <w:basedOn w:val="Standard"/>
    <w:next w:val="Standard"/>
    <w:autoRedefine/>
    <w:uiPriority w:val="39"/>
    <w:unhideWhenUsed/>
    <w:rsid w:val="00286B63"/>
    <w:pPr>
      <w:tabs>
        <w:tab w:val="right" w:leader="dot" w:pos="9060"/>
      </w:tabs>
      <w:spacing w:after="100"/>
    </w:pPr>
  </w:style>
  <w:style w:type="character" w:customStyle="1" w:styleId="Titel1Zchn">
    <w:name w:val="Titel_1 Zchn"/>
    <w:basedOn w:val="Zwischenberschrift1Zchn"/>
    <w:link w:val="Titel1"/>
    <w:rsid w:val="0073158B"/>
    <w:rPr>
      <w:rFonts w:ascii="Arial" w:hAnsi="Arial"/>
      <w:b/>
      <w:kern w:val="28"/>
      <w:sz w:val="28"/>
    </w:rPr>
  </w:style>
  <w:style w:type="paragraph" w:styleId="Verzeichnis2">
    <w:name w:val="toc 2"/>
    <w:basedOn w:val="Standard"/>
    <w:next w:val="Standard"/>
    <w:autoRedefine/>
    <w:uiPriority w:val="39"/>
    <w:unhideWhenUsed/>
    <w:rsid w:val="00B30ECC"/>
    <w:pPr>
      <w:tabs>
        <w:tab w:val="left" w:pos="1134"/>
        <w:tab w:val="right" w:leader="dot" w:pos="9060"/>
      </w:tabs>
      <w:spacing w:after="100"/>
      <w:ind w:left="1134" w:hanging="567"/>
    </w:pPr>
  </w:style>
  <w:style w:type="character" w:styleId="Hyperlink">
    <w:name w:val="Hyperlink"/>
    <w:basedOn w:val="Absatz-Standardschriftart"/>
    <w:uiPriority w:val="99"/>
    <w:unhideWhenUsed/>
    <w:rsid w:val="0073158B"/>
    <w:rPr>
      <w:color w:val="0000FF" w:themeColor="hyperlink"/>
      <w:u w:val="single"/>
    </w:rPr>
  </w:style>
  <w:style w:type="paragraph" w:customStyle="1" w:styleId="Unterschriften">
    <w:name w:val="Unterschriften"/>
    <w:basedOn w:val="Standard"/>
    <w:link w:val="UnterschriftenZchn"/>
    <w:rsid w:val="0073158B"/>
    <w:pPr>
      <w:tabs>
        <w:tab w:val="left" w:pos="4962"/>
      </w:tabs>
      <w:spacing w:after="360"/>
    </w:pPr>
  </w:style>
  <w:style w:type="character" w:customStyle="1" w:styleId="UnterschriftenZchn">
    <w:name w:val="Unterschriften Zchn"/>
    <w:basedOn w:val="Absatz-Standardschriftart"/>
    <w:link w:val="Unterschriften"/>
    <w:rsid w:val="0073158B"/>
    <w:rPr>
      <w:rFonts w:ascii="Arial" w:hAnsi="Arial"/>
      <w:sz w:val="22"/>
    </w:rPr>
  </w:style>
  <w:style w:type="paragraph" w:customStyle="1" w:styleId="Diktatzeichen">
    <w:name w:val="Diktatzeichen"/>
    <w:basedOn w:val="Unterschriften"/>
    <w:link w:val="DiktatzeichenZchn"/>
    <w:qFormat/>
    <w:rsid w:val="00032EA3"/>
    <w:rPr>
      <w:sz w:val="16"/>
    </w:rPr>
  </w:style>
  <w:style w:type="paragraph" w:customStyle="1" w:styleId="Zwischenberschrift2">
    <w:name w:val="Zwischenüberschrift_2"/>
    <w:basedOn w:val="Zwischenberschrift1"/>
    <w:link w:val="Zwischenberschrift2Zchn"/>
    <w:qFormat/>
    <w:rsid w:val="00CE7776"/>
    <w:rPr>
      <w:b w:val="0"/>
      <w:i/>
    </w:rPr>
  </w:style>
  <w:style w:type="character" w:customStyle="1" w:styleId="DiktatzeichenZchn">
    <w:name w:val="Diktatzeichen Zchn"/>
    <w:basedOn w:val="UnterschriftenZchn"/>
    <w:link w:val="Diktatzeichen"/>
    <w:rsid w:val="00032EA3"/>
    <w:rPr>
      <w:rFonts w:ascii="Arial" w:hAnsi="Arial"/>
      <w:sz w:val="16"/>
    </w:rPr>
  </w:style>
  <w:style w:type="paragraph" w:customStyle="1" w:styleId="Anmerkung">
    <w:name w:val="Anmerkung"/>
    <w:basedOn w:val="Standard"/>
    <w:link w:val="AnmerkungZchn"/>
    <w:rsid w:val="00CE7776"/>
    <w:rPr>
      <w:i/>
    </w:rPr>
  </w:style>
  <w:style w:type="character" w:customStyle="1" w:styleId="Zwischenberschrift2Zchn">
    <w:name w:val="Zwischenüberschrift_2 Zchn"/>
    <w:basedOn w:val="Zwischenberschrift1Zchn"/>
    <w:link w:val="Zwischenberschrift2"/>
    <w:rsid w:val="00CE7776"/>
    <w:rPr>
      <w:rFonts w:ascii="Arial" w:hAnsi="Arial"/>
      <w:b w:val="0"/>
      <w:i/>
      <w:kern w:val="28"/>
      <w:sz w:val="22"/>
    </w:rPr>
  </w:style>
  <w:style w:type="paragraph" w:customStyle="1" w:styleId="Anlage1">
    <w:name w:val="Anlage_1"/>
    <w:basedOn w:val="Anmerkung"/>
    <w:link w:val="Anlage1Zchn"/>
    <w:qFormat/>
    <w:rsid w:val="00031E7A"/>
    <w:pPr>
      <w:keepNext/>
      <w:ind w:left="1134" w:hanging="1134"/>
    </w:pPr>
    <w:rPr>
      <w:b/>
      <w:bCs/>
      <w:i w:val="0"/>
      <w:iCs/>
    </w:rPr>
  </w:style>
  <w:style w:type="character" w:customStyle="1" w:styleId="AnmerkungZchn">
    <w:name w:val="Anmerkung Zchn"/>
    <w:basedOn w:val="Absatz-Standardschriftart"/>
    <w:link w:val="Anmerkung"/>
    <w:rsid w:val="00CE7776"/>
    <w:rPr>
      <w:rFonts w:ascii="Arial" w:hAnsi="Arial"/>
      <w:i/>
      <w:sz w:val="22"/>
    </w:rPr>
  </w:style>
  <w:style w:type="paragraph" w:customStyle="1" w:styleId="Kopfzeile1">
    <w:name w:val="Kopfzeile_1"/>
    <w:basedOn w:val="Standard"/>
    <w:link w:val="Kopfzeile1Zchn"/>
    <w:qFormat/>
    <w:rsid w:val="004156C5"/>
    <w:pPr>
      <w:spacing w:before="840"/>
    </w:pPr>
    <w:rPr>
      <w:szCs w:val="22"/>
    </w:rPr>
  </w:style>
  <w:style w:type="character" w:customStyle="1" w:styleId="Anlage1Zchn">
    <w:name w:val="Anlage_1 Zchn"/>
    <w:basedOn w:val="AnmerkungZchn"/>
    <w:link w:val="Anlage1"/>
    <w:rsid w:val="00031E7A"/>
    <w:rPr>
      <w:rFonts w:ascii="Arial" w:hAnsi="Arial"/>
      <w:b/>
      <w:bCs/>
      <w:i w:val="0"/>
      <w:iCs/>
      <w:sz w:val="22"/>
    </w:rPr>
  </w:style>
  <w:style w:type="paragraph" w:customStyle="1" w:styleId="Anmerkung1">
    <w:name w:val="Anmerkung_1"/>
    <w:basedOn w:val="Anlage1"/>
    <w:link w:val="Anmerkung1Zchn"/>
    <w:qFormat/>
    <w:rsid w:val="003B485C"/>
  </w:style>
  <w:style w:type="character" w:customStyle="1" w:styleId="Kopfzeile1Zchn">
    <w:name w:val="Kopfzeile_1 Zchn"/>
    <w:basedOn w:val="Absatz-Standardschriftart"/>
    <w:link w:val="Kopfzeile1"/>
    <w:rsid w:val="004156C5"/>
    <w:rPr>
      <w:rFonts w:ascii="Arial" w:hAnsi="Arial"/>
      <w:sz w:val="22"/>
      <w:szCs w:val="22"/>
    </w:rPr>
  </w:style>
  <w:style w:type="paragraph" w:styleId="Endnotentext">
    <w:name w:val="endnote text"/>
    <w:basedOn w:val="Standard"/>
    <w:link w:val="EndnotentextZchn"/>
    <w:uiPriority w:val="99"/>
    <w:unhideWhenUsed/>
    <w:rsid w:val="00A9253B"/>
    <w:pPr>
      <w:spacing w:after="0" w:line="240" w:lineRule="auto"/>
    </w:pPr>
  </w:style>
  <w:style w:type="character" w:customStyle="1" w:styleId="Anmerkung1Zchn">
    <w:name w:val="Anmerkung_1 Zchn"/>
    <w:basedOn w:val="Anlage1Zchn"/>
    <w:link w:val="Anmerkung1"/>
    <w:rsid w:val="003B485C"/>
    <w:rPr>
      <w:rFonts w:ascii="Arial" w:hAnsi="Arial"/>
      <w:b/>
      <w:bCs/>
      <w:i w:val="0"/>
      <w:iCs/>
      <w:sz w:val="22"/>
    </w:rPr>
  </w:style>
  <w:style w:type="character" w:customStyle="1" w:styleId="EndnotentextZchn">
    <w:name w:val="Endnotentext Zchn"/>
    <w:basedOn w:val="Absatz-Standardschriftart"/>
    <w:link w:val="Endnotentext"/>
    <w:uiPriority w:val="99"/>
    <w:rsid w:val="00A9253B"/>
    <w:rPr>
      <w:rFonts w:ascii="Arial" w:hAnsi="Arial"/>
      <w:sz w:val="22"/>
    </w:rPr>
  </w:style>
  <w:style w:type="character" w:styleId="Endnotenzeichen">
    <w:name w:val="endnote reference"/>
    <w:basedOn w:val="Absatz-Standardschriftart"/>
    <w:uiPriority w:val="99"/>
    <w:unhideWhenUsed/>
    <w:rsid w:val="0040652C"/>
    <w:rPr>
      <w:caps w:val="0"/>
      <w:smallCaps w:val="0"/>
      <w:strike w:val="0"/>
      <w:dstrike w:val="0"/>
      <w:vanish w:val="0"/>
      <w:sz w:val="22"/>
      <w:vertAlign w:val="baseline"/>
    </w:rPr>
  </w:style>
  <w:style w:type="paragraph" w:customStyle="1" w:styleId="Endnote">
    <w:name w:val="Endnote"/>
    <w:basedOn w:val="Standard"/>
    <w:link w:val="EndnoteZchn"/>
    <w:rsid w:val="00AD557D"/>
  </w:style>
  <w:style w:type="character" w:customStyle="1" w:styleId="EndnoteZchn">
    <w:name w:val="Endnote Zchn"/>
    <w:basedOn w:val="Absatz-Standardschriftart"/>
    <w:link w:val="Endnote"/>
    <w:rsid w:val="00AD557D"/>
    <w:rPr>
      <w:rFonts w:ascii="Arial" w:hAnsi="Arial"/>
      <w:sz w:val="22"/>
    </w:rPr>
  </w:style>
  <w:style w:type="paragraph" w:customStyle="1" w:styleId="EB2">
    <w:name w:val="EB_Ü2"/>
    <w:basedOn w:val="berschrift1"/>
    <w:link w:val="EB2Zchn"/>
    <w:rsid w:val="001D287C"/>
    <w:pPr>
      <w:numPr>
        <w:numId w:val="21"/>
      </w:numPr>
    </w:pPr>
  </w:style>
  <w:style w:type="paragraph" w:customStyle="1" w:styleId="EBberschrift1">
    <w:name w:val="EB_Überschrift_1"/>
    <w:basedOn w:val="Listenabsatz"/>
    <w:next w:val="Standard"/>
    <w:link w:val="EBberschrift1Zchn"/>
    <w:qFormat/>
    <w:rsid w:val="00947F42"/>
    <w:pPr>
      <w:keepNext/>
      <w:numPr>
        <w:numId w:val="24"/>
      </w:numPr>
      <w:ind w:left="709" w:hanging="709"/>
    </w:pPr>
    <w:rPr>
      <w:b/>
    </w:rPr>
  </w:style>
  <w:style w:type="character" w:customStyle="1" w:styleId="EB2Zchn">
    <w:name w:val="EB_Ü2 Zchn"/>
    <w:basedOn w:val="berschrift1Zchn"/>
    <w:link w:val="EB2"/>
    <w:rsid w:val="001D287C"/>
    <w:rPr>
      <w:rFonts w:ascii="Arial" w:hAnsi="Arial"/>
      <w:b/>
      <w:kern w:val="28"/>
      <w:sz w:val="22"/>
    </w:rPr>
  </w:style>
  <w:style w:type="paragraph" w:customStyle="1" w:styleId="EBberschrift2">
    <w:name w:val="EB_Überschrift2"/>
    <w:basedOn w:val="Listenabsatz"/>
    <w:next w:val="Standard"/>
    <w:link w:val="EBberschrift2Zchn"/>
    <w:qFormat/>
    <w:rsid w:val="004377C4"/>
    <w:pPr>
      <w:keepNext/>
      <w:numPr>
        <w:ilvl w:val="1"/>
        <w:numId w:val="24"/>
      </w:numPr>
      <w:ind w:left="709" w:hanging="709"/>
    </w:pPr>
    <w:rPr>
      <w:b/>
    </w:rPr>
  </w:style>
  <w:style w:type="character" w:customStyle="1" w:styleId="EBberschrift1Zchn">
    <w:name w:val="EB_Überschrift_1 Zchn"/>
    <w:basedOn w:val="ListenabsatzZchn"/>
    <w:link w:val="EBberschrift1"/>
    <w:rsid w:val="00947F42"/>
    <w:rPr>
      <w:rFonts w:ascii="Arial" w:hAnsi="Arial"/>
      <w:b/>
      <w:sz w:val="22"/>
    </w:rPr>
  </w:style>
  <w:style w:type="paragraph" w:customStyle="1" w:styleId="EBberschrift3">
    <w:name w:val="EB_Überschrift3"/>
    <w:basedOn w:val="EBberschrift2"/>
    <w:next w:val="Standard"/>
    <w:link w:val="EBberschrift3Zchn"/>
    <w:qFormat/>
    <w:rsid w:val="004377C4"/>
    <w:pPr>
      <w:numPr>
        <w:ilvl w:val="2"/>
      </w:numPr>
      <w:ind w:left="709" w:hanging="709"/>
    </w:pPr>
  </w:style>
  <w:style w:type="character" w:customStyle="1" w:styleId="EBberschrift2Zchn">
    <w:name w:val="EB_Überschrift2 Zchn"/>
    <w:basedOn w:val="ListenabsatzZchn"/>
    <w:link w:val="EBberschrift2"/>
    <w:rsid w:val="004377C4"/>
    <w:rPr>
      <w:rFonts w:ascii="Arial" w:hAnsi="Arial"/>
      <w:b/>
      <w:sz w:val="22"/>
    </w:rPr>
  </w:style>
  <w:style w:type="paragraph" w:customStyle="1" w:styleId="EBberschrift4">
    <w:name w:val="EB_Überschrift4"/>
    <w:basedOn w:val="EBberschrift3"/>
    <w:next w:val="Standard"/>
    <w:link w:val="EBberschrift4Zchn"/>
    <w:qFormat/>
    <w:rsid w:val="00FC6E35"/>
    <w:pPr>
      <w:numPr>
        <w:ilvl w:val="3"/>
      </w:numPr>
      <w:ind w:left="646" w:hanging="646"/>
    </w:pPr>
  </w:style>
  <w:style w:type="character" w:customStyle="1" w:styleId="EBberschrift3Zchn">
    <w:name w:val="EB_Überschrift3 Zchn"/>
    <w:basedOn w:val="EBberschrift2Zchn"/>
    <w:link w:val="EBberschrift3"/>
    <w:rsid w:val="004377C4"/>
    <w:rPr>
      <w:rFonts w:ascii="Arial" w:hAnsi="Arial"/>
      <w:b/>
      <w:sz w:val="22"/>
    </w:rPr>
  </w:style>
  <w:style w:type="paragraph" w:customStyle="1" w:styleId="EBberschriftAB">
    <w:name w:val="EB_Überschrift_A_B"/>
    <w:basedOn w:val="EBberschrift1"/>
    <w:link w:val="EBberschriftABZchn"/>
    <w:qFormat/>
    <w:rsid w:val="00FC6E35"/>
    <w:pPr>
      <w:numPr>
        <w:numId w:val="25"/>
      </w:numPr>
      <w:ind w:left="357" w:hanging="357"/>
    </w:pPr>
  </w:style>
  <w:style w:type="character" w:customStyle="1" w:styleId="EBberschrift4Zchn">
    <w:name w:val="EB_Überschrift4 Zchn"/>
    <w:basedOn w:val="EBberschrift3Zchn"/>
    <w:link w:val="EBberschrift4"/>
    <w:rsid w:val="00FC6E35"/>
    <w:rPr>
      <w:rFonts w:ascii="Arial" w:hAnsi="Arial"/>
      <w:b/>
      <w:sz w:val="22"/>
    </w:rPr>
  </w:style>
  <w:style w:type="character" w:customStyle="1" w:styleId="EBberschriftABZchn">
    <w:name w:val="EB_Überschrift_A_B Zchn"/>
    <w:basedOn w:val="EBberschrift1Zchn"/>
    <w:link w:val="EBberschriftAB"/>
    <w:rsid w:val="00FC6E35"/>
    <w:rPr>
      <w:rFonts w:ascii="Arial" w:hAnsi="Arial"/>
      <w:b/>
      <w:sz w:val="22"/>
    </w:rPr>
  </w:style>
  <w:style w:type="character" w:styleId="Kommentarzeichen">
    <w:name w:val="annotation reference"/>
    <w:basedOn w:val="Absatz-Standardschriftart"/>
    <w:uiPriority w:val="99"/>
    <w:unhideWhenUsed/>
    <w:rsid w:val="00031E7A"/>
    <w:rPr>
      <w:sz w:val="16"/>
      <w:szCs w:val="16"/>
    </w:rPr>
  </w:style>
  <w:style w:type="paragraph" w:styleId="Kommentartext">
    <w:name w:val="annotation text"/>
    <w:basedOn w:val="Standard"/>
    <w:link w:val="KommentartextZchn"/>
    <w:uiPriority w:val="99"/>
    <w:unhideWhenUsed/>
    <w:rsid w:val="00031E7A"/>
    <w:pPr>
      <w:spacing w:line="240" w:lineRule="auto"/>
    </w:pPr>
    <w:rPr>
      <w:kern w:val="2"/>
      <w:sz w:val="20"/>
      <w14:ligatures w14:val="standardContextual"/>
    </w:rPr>
  </w:style>
  <w:style w:type="character" w:customStyle="1" w:styleId="KommentartextZchn">
    <w:name w:val="Kommentartext Zchn"/>
    <w:basedOn w:val="Absatz-Standardschriftart"/>
    <w:link w:val="Kommentartext"/>
    <w:uiPriority w:val="99"/>
    <w:rsid w:val="00031E7A"/>
    <w:rPr>
      <w:rFonts w:ascii="Arial" w:hAnsi="Arial"/>
      <w:kern w:val="2"/>
      <w14:ligatures w14:val="standardContextual"/>
    </w:rPr>
  </w:style>
  <w:style w:type="paragraph" w:customStyle="1" w:styleId="idwlistdot1">
    <w:name w:val="idw_listdot1"/>
    <w:basedOn w:val="Standard"/>
    <w:rsid w:val="009D37C3"/>
    <w:pPr>
      <w:numPr>
        <w:numId w:val="28"/>
      </w:numPr>
      <w:spacing w:after="0" w:line="280" w:lineRule="exact"/>
    </w:pPr>
    <w:rPr>
      <w:rFonts w:ascii="Arial Unicode MS" w:eastAsia="Arial Unicode MS" w:hAnsi="Arial Unicode MS"/>
      <w:szCs w:val="22"/>
    </w:rPr>
  </w:style>
  <w:style w:type="paragraph" w:customStyle="1" w:styleId="idwlistdot2">
    <w:name w:val="idw_listdot2"/>
    <w:basedOn w:val="Standard"/>
    <w:rsid w:val="009D37C3"/>
    <w:pPr>
      <w:numPr>
        <w:ilvl w:val="1"/>
        <w:numId w:val="28"/>
      </w:numPr>
      <w:spacing w:after="0" w:line="280" w:lineRule="exact"/>
    </w:pPr>
    <w:rPr>
      <w:rFonts w:ascii="Arial Unicode MS" w:eastAsia="Arial Unicode MS" w:hAnsi="Arial Unicode MS"/>
      <w:szCs w:val="22"/>
    </w:rPr>
  </w:style>
  <w:style w:type="paragraph" w:customStyle="1" w:styleId="idwlistdot3">
    <w:name w:val="idw_listdot3"/>
    <w:basedOn w:val="Standard"/>
    <w:rsid w:val="009D37C3"/>
    <w:pPr>
      <w:numPr>
        <w:ilvl w:val="2"/>
        <w:numId w:val="28"/>
      </w:numPr>
      <w:spacing w:after="0" w:line="280" w:lineRule="exact"/>
    </w:pPr>
    <w:rPr>
      <w:rFonts w:ascii="Arial Unicode MS" w:eastAsia="Arial Unicode MS" w:hAnsi="Arial Unicode MS"/>
      <w:szCs w:val="22"/>
    </w:rPr>
  </w:style>
  <w:style w:type="paragraph" w:customStyle="1" w:styleId="idwstdrz">
    <w:name w:val="idw_stdrz"/>
    <w:basedOn w:val="Standard"/>
    <w:link w:val="idwstdrzZchnZchn"/>
    <w:rsid w:val="009D37C3"/>
    <w:pPr>
      <w:numPr>
        <w:numId w:val="29"/>
      </w:numPr>
      <w:spacing w:line="280" w:lineRule="exact"/>
    </w:pPr>
    <w:rPr>
      <w:rFonts w:ascii="Arial Unicode MS" w:eastAsia="Arial Unicode MS" w:hAnsi="Arial Unicode MS"/>
      <w:szCs w:val="22"/>
    </w:rPr>
  </w:style>
  <w:style w:type="character" w:customStyle="1" w:styleId="idwstdrzZchnZchn">
    <w:name w:val="idw_stdrz Zchn Zchn"/>
    <w:basedOn w:val="Absatz-Standardschriftart"/>
    <w:link w:val="idwstdrz"/>
    <w:rsid w:val="009D37C3"/>
    <w:rPr>
      <w:rFonts w:ascii="Arial Unicode MS" w:eastAsia="Arial Unicode MS" w:hAnsi="Arial Unicode MS"/>
      <w:sz w:val="22"/>
      <w:szCs w:val="22"/>
    </w:rPr>
  </w:style>
  <w:style w:type="paragraph" w:customStyle="1" w:styleId="idwstdrzisa">
    <w:name w:val="idw_std_rz_isa"/>
    <w:basedOn w:val="Standard"/>
    <w:qFormat/>
    <w:rsid w:val="009D37C3"/>
    <w:pPr>
      <w:numPr>
        <w:ilvl w:val="1"/>
        <w:numId w:val="29"/>
      </w:numPr>
      <w:spacing w:line="280" w:lineRule="exact"/>
    </w:pPr>
    <w:rPr>
      <w:rFonts w:ascii="Arial Unicode MS" w:eastAsia="Arial Unicode MS" w:hAnsi="Arial Unicode MS"/>
      <w:szCs w:val="22"/>
      <w:lang w:eastAsia="en-US"/>
    </w:rPr>
  </w:style>
  <w:style w:type="paragraph" w:customStyle="1" w:styleId="idwlistdot4">
    <w:name w:val="idw_listdot4"/>
    <w:basedOn w:val="idwlistdot3"/>
    <w:qFormat/>
    <w:rsid w:val="009D37C3"/>
    <w:pPr>
      <w:numPr>
        <w:ilvl w:val="3"/>
      </w:numPr>
    </w:pPr>
  </w:style>
  <w:style w:type="character" w:customStyle="1" w:styleId="FunotentextZchn">
    <w:name w:val="Fußnotentext Zchn"/>
    <w:basedOn w:val="Absatz-Standardschriftart"/>
    <w:link w:val="Funotentext"/>
    <w:rsid w:val="009D37C3"/>
    <w:rPr>
      <w:rFonts w:ascii="Arial" w:hAnsi="Arial"/>
      <w:sz w:val="18"/>
    </w:rPr>
  </w:style>
  <w:style w:type="paragraph" w:customStyle="1" w:styleId="idwabsatz">
    <w:name w:val="idw_absatz"/>
    <w:basedOn w:val="Standard"/>
    <w:qFormat/>
    <w:rsid w:val="00C619D5"/>
    <w:pPr>
      <w:spacing w:line="280" w:lineRule="exact"/>
    </w:pPr>
    <w:rPr>
      <w:rFonts w:ascii="Arial Unicode MS" w:eastAsia="Arial Unicode MS" w:hAnsi="Arial Unicode MS"/>
      <w:szCs w:val="22"/>
    </w:rPr>
  </w:style>
  <w:style w:type="paragraph" w:customStyle="1" w:styleId="idwbspstart">
    <w:name w:val="idw_bspstart"/>
    <w:basedOn w:val="Standard"/>
    <w:next w:val="idwabsatz"/>
    <w:rsid w:val="00DA2E42"/>
    <w:pPr>
      <w:widowControl w:val="0"/>
      <w:pBdr>
        <w:top w:val="dotted" w:sz="4" w:space="1" w:color="auto"/>
        <w:left w:val="dotted" w:sz="4" w:space="4" w:color="auto"/>
        <w:right w:val="dotted" w:sz="4" w:space="4" w:color="auto"/>
      </w:pBdr>
      <w:spacing w:before="240" w:line="240" w:lineRule="exact"/>
    </w:pPr>
    <w:rPr>
      <w:rFonts w:ascii="Arial Unicode MS" w:hAnsi="Arial Unicode MS"/>
      <w:b/>
      <w:bCs/>
      <w:color w:val="000000"/>
      <w:sz w:val="20"/>
    </w:rPr>
  </w:style>
  <w:style w:type="paragraph" w:customStyle="1" w:styleId="idwbspstop">
    <w:name w:val="idw_bspstop"/>
    <w:basedOn w:val="Standard"/>
    <w:next w:val="idwabsatz"/>
    <w:rsid w:val="00DA2E42"/>
    <w:pPr>
      <w:widowControl w:val="0"/>
      <w:pBdr>
        <w:left w:val="dotted" w:sz="4" w:space="4" w:color="auto"/>
        <w:bottom w:val="dotted" w:sz="4" w:space="1" w:color="auto"/>
        <w:right w:val="dotted" w:sz="4" w:space="4" w:color="auto"/>
      </w:pBdr>
      <w:spacing w:before="240" w:line="240" w:lineRule="exact"/>
    </w:pPr>
    <w:rPr>
      <w:rFonts w:ascii="Arial Unicode MS" w:hAnsi="Arial Unicode MS"/>
      <w:b/>
      <w:bCs/>
      <w:color w:val="000000"/>
      <w:sz w:val="20"/>
    </w:rPr>
  </w:style>
  <w:style w:type="paragraph" w:styleId="Verzeichnis3">
    <w:name w:val="toc 3"/>
    <w:basedOn w:val="Standard"/>
    <w:next w:val="Standard"/>
    <w:autoRedefine/>
    <w:uiPriority w:val="39"/>
    <w:unhideWhenUsed/>
    <w:rsid w:val="00714A1F"/>
    <w:pPr>
      <w:tabs>
        <w:tab w:val="right" w:leader="dot" w:pos="9060"/>
      </w:tabs>
      <w:spacing w:after="100"/>
      <w:ind w:left="1843" w:hanging="709"/>
    </w:pPr>
  </w:style>
  <w:style w:type="character" w:styleId="NichtaufgelsteErwhnung">
    <w:name w:val="Unresolved Mention"/>
    <w:basedOn w:val="Absatz-Standardschriftart"/>
    <w:uiPriority w:val="99"/>
    <w:semiHidden/>
    <w:unhideWhenUsed/>
    <w:rsid w:val="0068552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B0813"/>
    <w:rPr>
      <w:b/>
      <w:bCs/>
      <w:kern w:val="0"/>
      <w14:ligatures w14:val="none"/>
    </w:rPr>
  </w:style>
  <w:style w:type="character" w:customStyle="1" w:styleId="KommentarthemaZchn">
    <w:name w:val="Kommentarthema Zchn"/>
    <w:basedOn w:val="KommentartextZchn"/>
    <w:link w:val="Kommentarthema"/>
    <w:uiPriority w:val="99"/>
    <w:semiHidden/>
    <w:rsid w:val="006B0813"/>
    <w:rPr>
      <w:rFonts w:ascii="Arial" w:hAnsi="Arial"/>
      <w:b/>
      <w:bCs/>
      <w:kern w:val="2"/>
      <w14:ligatures w14:val="standardContextual"/>
    </w:rPr>
  </w:style>
  <w:style w:type="paragraph" w:styleId="berarbeitung">
    <w:name w:val="Revision"/>
    <w:hidden/>
    <w:uiPriority w:val="99"/>
    <w:semiHidden/>
    <w:rsid w:val="00F37363"/>
    <w:rPr>
      <w:rFonts w:ascii="Arial" w:hAnsi="Arial"/>
      <w:sz w:val="22"/>
    </w:rPr>
  </w:style>
  <w:style w:type="character" w:styleId="BesuchterLink">
    <w:name w:val="FollowedHyperlink"/>
    <w:basedOn w:val="Absatz-Standardschriftart"/>
    <w:uiPriority w:val="99"/>
    <w:semiHidden/>
    <w:unhideWhenUsed/>
    <w:rsid w:val="00AE5FA6"/>
    <w:rPr>
      <w:color w:val="800080" w:themeColor="followedHyperlink"/>
      <w:u w:val="single"/>
    </w:rPr>
  </w:style>
  <w:style w:type="table" w:customStyle="1" w:styleId="idwtable">
    <w:name w:val="idw_table"/>
    <w:basedOn w:val="NormaleTabelle"/>
    <w:rsid w:val="00865E47"/>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customStyle="1" w:styleId="idwstandardtable">
    <w:name w:val="idw_standard_table"/>
    <w:basedOn w:val="Standard"/>
    <w:rsid w:val="00865E47"/>
    <w:pPr>
      <w:spacing w:after="60" w:line="220" w:lineRule="exact"/>
    </w:pPr>
    <w:rPr>
      <w:rFonts w:ascii="Arial Unicode MS" w:eastAsia="Arial Unicode MS" w:hAnsi="Arial Unicode MS"/>
      <w:sz w:val="18"/>
      <w:szCs w:val="22"/>
    </w:rPr>
  </w:style>
  <w:style w:type="numbering" w:styleId="ArtikelAbschnitt">
    <w:name w:val="Outline List 3"/>
    <w:basedOn w:val="KeineListe"/>
    <w:semiHidden/>
    <w:rsid w:val="00F76D49"/>
    <w:pPr>
      <w:numPr>
        <w:numId w:val="39"/>
      </w:numPr>
    </w:pPr>
  </w:style>
  <w:style w:type="paragraph" w:styleId="Aufzhlungszeichen">
    <w:name w:val="List Bullet"/>
    <w:basedOn w:val="Standard"/>
    <w:semiHidden/>
    <w:rsid w:val="00F76D49"/>
    <w:pPr>
      <w:numPr>
        <w:numId w:val="38"/>
      </w:numPr>
    </w:pPr>
    <w:rPr>
      <w:rFonts w:cs="Arial"/>
      <w:szCs w:val="22"/>
    </w:rPr>
  </w:style>
  <w:style w:type="paragraph" w:customStyle="1" w:styleId="idwvbeinf">
    <w:name w:val="idw_vb_einf"/>
    <w:basedOn w:val="Standard"/>
    <w:qFormat/>
    <w:rsid w:val="000C5A37"/>
    <w:pPr>
      <w:spacing w:before="240" w:after="240" w:line="260" w:lineRule="exact"/>
    </w:pPr>
    <w:rPr>
      <w:rFonts w:ascii="Arial Unicode MS" w:eastAsia="Calibri" w:hAnsi="Arial Unicode MS"/>
      <w:i/>
      <w:szCs w:val="22"/>
      <w:lang w:eastAsia="en-US"/>
    </w:rPr>
  </w:style>
  <w:style w:type="character" w:customStyle="1" w:styleId="FuzeileZchn">
    <w:name w:val="Fußzeile Zchn"/>
    <w:basedOn w:val="Absatz-Standardschriftart"/>
    <w:link w:val="Fuzeile"/>
    <w:rsid w:val="00E94AB6"/>
    <w:rPr>
      <w:rFonts w:ascii="Arial" w:hAnsi="Arial"/>
      <w:sz w:val="22"/>
    </w:rPr>
  </w:style>
  <w:style w:type="paragraph" w:customStyle="1" w:styleId="Text">
    <w:name w:val="Text"/>
    <w:basedOn w:val="Standard"/>
    <w:qFormat/>
    <w:rsid w:val="00895444"/>
    <w:pPr>
      <w:spacing w:line="240" w:lineRule="auto"/>
    </w:pPr>
  </w:style>
  <w:style w:type="character" w:customStyle="1" w:styleId="ui-provider">
    <w:name w:val="ui-provider"/>
    <w:basedOn w:val="Absatz-Standardschriftart"/>
    <w:rsid w:val="0049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739296">
      <w:bodyDiv w:val="1"/>
      <w:marLeft w:val="0"/>
      <w:marRight w:val="0"/>
      <w:marTop w:val="0"/>
      <w:marBottom w:val="0"/>
      <w:divBdr>
        <w:top w:val="none" w:sz="0" w:space="0" w:color="auto"/>
        <w:left w:val="none" w:sz="0" w:space="0" w:color="auto"/>
        <w:bottom w:val="none" w:sz="0" w:space="0" w:color="auto"/>
        <w:right w:val="none" w:sz="0" w:space="0" w:color="auto"/>
      </w:divBdr>
    </w:div>
    <w:div w:id="19909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tztransparenz.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ztransparenz.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w.de/idw-verla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89df444-37f0-4bf2-8ee4-7e06ca3b71e0">
      <UserInfo>
        <DisplayName>Institut der Wirtschaftsprüfer</DisplayName>
        <AccountId>14</AccountId>
        <AccountType/>
      </UserInfo>
      <UserInfo>
        <DisplayName>Sandra Ludwig</DisplayName>
        <AccountId>21</AccountId>
        <AccountType/>
      </UserInfo>
      <UserInfo>
        <DisplayName>Schneider, Konstanze</DisplayName>
        <AccountId>12</AccountId>
        <AccountType/>
      </UserInfo>
      <UserInfo>
        <DisplayName>Reisch, Beatrix</DisplayName>
        <AccountId>15</AccountId>
        <AccountType/>
      </UserInfo>
      <UserInfo>
        <DisplayName>Viehweger, Catherine</DisplayName>
        <AccountId>13</AccountId>
        <AccountType/>
      </UserInfo>
      <UserInfo>
        <DisplayName>Boehm, Wolfgang</DisplayName>
        <AccountId>49</AccountId>
        <AccountType/>
      </UserInfo>
      <UserInfo>
        <DisplayName>Siegel, Daniel</DisplayName>
        <AccountId>51</AccountId>
        <AccountType/>
      </UserInfo>
    </SharedWithUsers>
    <lcf76f155ced4ddcb4097134ff3c332f xmlns="449f8876-8ec2-4cf5-877b-ed745cb46d96">
      <Terms xmlns="http://schemas.microsoft.com/office/infopath/2007/PartnerControls"/>
    </lcf76f155ced4ddcb4097134ff3c332f>
    <TaxCatchAll xmlns="889df444-37f0-4bf2-8ee4-7e06ca3b71e0" xsi:nil="true"/>
    <Hyperlink xmlns="449f8876-8ec2-4cf5-877b-ed745cb46d96">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900571C4046C458B3D9AFE74D17834" ma:contentTypeVersion="13" ma:contentTypeDescription="Ein neues Dokument erstellen." ma:contentTypeScope="" ma:versionID="c918228bb34dcadc36b247463c5d5fb1">
  <xsd:schema xmlns:xsd="http://www.w3.org/2001/XMLSchema" xmlns:xs="http://www.w3.org/2001/XMLSchema" xmlns:p="http://schemas.microsoft.com/office/2006/metadata/properties" xmlns:ns2="449f8876-8ec2-4cf5-877b-ed745cb46d96" xmlns:ns3="889df444-37f0-4bf2-8ee4-7e06ca3b71e0" targetNamespace="http://schemas.microsoft.com/office/2006/metadata/properties" ma:root="true" ma:fieldsID="e1d2e9042867abd0ac4fff670cc0d253" ns2:_="" ns3:_="">
    <xsd:import namespace="449f8876-8ec2-4cf5-877b-ed745cb46d96"/>
    <xsd:import namespace="889df444-37f0-4bf2-8ee4-7e06ca3b7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Hyper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8876-8ec2-4cf5-877b-ed745cb46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df444-37f0-4bf2-8ee4-7e06ca3b71e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737a9b-0c6a-4e75-8457-a0a0050bd1a3}" ma:internalName="TaxCatchAll" ma:showField="CatchAllData" ma:web="889df444-37f0-4bf2-8ee4-7e06ca3b7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43A8F-F66E-498F-870C-DF1B5EC0CB08}">
  <ds:schemaRefs>
    <ds:schemaRef ds:uri="http://schemas.openxmlformats.org/officeDocument/2006/bibliography"/>
  </ds:schemaRefs>
</ds:datastoreItem>
</file>

<file path=customXml/itemProps2.xml><?xml version="1.0" encoding="utf-8"?>
<ds:datastoreItem xmlns:ds="http://schemas.openxmlformats.org/officeDocument/2006/customXml" ds:itemID="{2DD32989-38FE-4BB1-9B97-9FF131BE1457}">
  <ds:schemaRefs>
    <ds:schemaRef ds:uri="http://schemas.microsoft.com/office/2006/metadata/properties"/>
    <ds:schemaRef ds:uri="http://schemas.microsoft.com/office/infopath/2007/PartnerControls"/>
    <ds:schemaRef ds:uri="889df444-37f0-4bf2-8ee4-7e06ca3b71e0"/>
    <ds:schemaRef ds:uri="449f8876-8ec2-4cf5-877b-ed745cb46d96"/>
  </ds:schemaRefs>
</ds:datastoreItem>
</file>

<file path=customXml/itemProps3.xml><?xml version="1.0" encoding="utf-8"?>
<ds:datastoreItem xmlns:ds="http://schemas.openxmlformats.org/officeDocument/2006/customXml" ds:itemID="{60176758-3CBB-41F8-A3D3-8176DEC1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8876-8ec2-4cf5-877b-ed745cb46d96"/>
    <ds:schemaRef ds:uri="889df444-37f0-4bf2-8ee4-7e06ca3b7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5A306-E6B4-4B83-B1E7-B89709E09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5153</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Musterformulierung zu IDW EPS 970 n.F. (Bearbeitungsstand: 30.04.2024)</vt:lpstr>
    </vt:vector>
  </TitlesOfParts>
  <Company>IDW</Company>
  <LinksUpToDate>false</LinksUpToDate>
  <CharactersWithSpaces>5959</CharactersWithSpaces>
  <SharedDoc>false</SharedDoc>
  <HLinks>
    <vt:vector size="138" baseType="variant">
      <vt:variant>
        <vt:i4>1048629</vt:i4>
      </vt:variant>
      <vt:variant>
        <vt:i4>92</vt:i4>
      </vt:variant>
      <vt:variant>
        <vt:i4>0</vt:i4>
      </vt:variant>
      <vt:variant>
        <vt:i4>5</vt:i4>
      </vt:variant>
      <vt:variant>
        <vt:lpwstr/>
      </vt:variant>
      <vt:variant>
        <vt:lpwstr>_Toc164225269</vt:lpwstr>
      </vt:variant>
      <vt:variant>
        <vt:i4>1048629</vt:i4>
      </vt:variant>
      <vt:variant>
        <vt:i4>86</vt:i4>
      </vt:variant>
      <vt:variant>
        <vt:i4>0</vt:i4>
      </vt:variant>
      <vt:variant>
        <vt:i4>5</vt:i4>
      </vt:variant>
      <vt:variant>
        <vt:lpwstr/>
      </vt:variant>
      <vt:variant>
        <vt:lpwstr>_Toc164225268</vt:lpwstr>
      </vt:variant>
      <vt:variant>
        <vt:i4>1048629</vt:i4>
      </vt:variant>
      <vt:variant>
        <vt:i4>80</vt:i4>
      </vt:variant>
      <vt:variant>
        <vt:i4>0</vt:i4>
      </vt:variant>
      <vt:variant>
        <vt:i4>5</vt:i4>
      </vt:variant>
      <vt:variant>
        <vt:lpwstr/>
      </vt:variant>
      <vt:variant>
        <vt:lpwstr>_Toc164225267</vt:lpwstr>
      </vt:variant>
      <vt:variant>
        <vt:i4>1048629</vt:i4>
      </vt:variant>
      <vt:variant>
        <vt:i4>74</vt:i4>
      </vt:variant>
      <vt:variant>
        <vt:i4>0</vt:i4>
      </vt:variant>
      <vt:variant>
        <vt:i4>5</vt:i4>
      </vt:variant>
      <vt:variant>
        <vt:lpwstr/>
      </vt:variant>
      <vt:variant>
        <vt:lpwstr>_Toc164225266</vt:lpwstr>
      </vt:variant>
      <vt:variant>
        <vt:i4>1048629</vt:i4>
      </vt:variant>
      <vt:variant>
        <vt:i4>68</vt:i4>
      </vt:variant>
      <vt:variant>
        <vt:i4>0</vt:i4>
      </vt:variant>
      <vt:variant>
        <vt:i4>5</vt:i4>
      </vt:variant>
      <vt:variant>
        <vt:lpwstr/>
      </vt:variant>
      <vt:variant>
        <vt:lpwstr>_Toc164225265</vt:lpwstr>
      </vt:variant>
      <vt:variant>
        <vt:i4>1048629</vt:i4>
      </vt:variant>
      <vt:variant>
        <vt:i4>62</vt:i4>
      </vt:variant>
      <vt:variant>
        <vt:i4>0</vt:i4>
      </vt:variant>
      <vt:variant>
        <vt:i4>5</vt:i4>
      </vt:variant>
      <vt:variant>
        <vt:lpwstr/>
      </vt:variant>
      <vt:variant>
        <vt:lpwstr>_Toc164225264</vt:lpwstr>
      </vt:variant>
      <vt:variant>
        <vt:i4>1048629</vt:i4>
      </vt:variant>
      <vt:variant>
        <vt:i4>56</vt:i4>
      </vt:variant>
      <vt:variant>
        <vt:i4>0</vt:i4>
      </vt:variant>
      <vt:variant>
        <vt:i4>5</vt:i4>
      </vt:variant>
      <vt:variant>
        <vt:lpwstr/>
      </vt:variant>
      <vt:variant>
        <vt:lpwstr>_Toc164225263</vt:lpwstr>
      </vt:variant>
      <vt:variant>
        <vt:i4>1048629</vt:i4>
      </vt:variant>
      <vt:variant>
        <vt:i4>50</vt:i4>
      </vt:variant>
      <vt:variant>
        <vt:i4>0</vt:i4>
      </vt:variant>
      <vt:variant>
        <vt:i4>5</vt:i4>
      </vt:variant>
      <vt:variant>
        <vt:lpwstr/>
      </vt:variant>
      <vt:variant>
        <vt:lpwstr>_Toc164225262</vt:lpwstr>
      </vt:variant>
      <vt:variant>
        <vt:i4>1048629</vt:i4>
      </vt:variant>
      <vt:variant>
        <vt:i4>44</vt:i4>
      </vt:variant>
      <vt:variant>
        <vt:i4>0</vt:i4>
      </vt:variant>
      <vt:variant>
        <vt:i4>5</vt:i4>
      </vt:variant>
      <vt:variant>
        <vt:lpwstr/>
      </vt:variant>
      <vt:variant>
        <vt:lpwstr>_Toc164225261</vt:lpwstr>
      </vt:variant>
      <vt:variant>
        <vt:i4>1048629</vt:i4>
      </vt:variant>
      <vt:variant>
        <vt:i4>38</vt:i4>
      </vt:variant>
      <vt:variant>
        <vt:i4>0</vt:i4>
      </vt:variant>
      <vt:variant>
        <vt:i4>5</vt:i4>
      </vt:variant>
      <vt:variant>
        <vt:lpwstr/>
      </vt:variant>
      <vt:variant>
        <vt:lpwstr>_Toc164225260</vt:lpwstr>
      </vt:variant>
      <vt:variant>
        <vt:i4>1245237</vt:i4>
      </vt:variant>
      <vt:variant>
        <vt:i4>32</vt:i4>
      </vt:variant>
      <vt:variant>
        <vt:i4>0</vt:i4>
      </vt:variant>
      <vt:variant>
        <vt:i4>5</vt:i4>
      </vt:variant>
      <vt:variant>
        <vt:lpwstr/>
      </vt:variant>
      <vt:variant>
        <vt:lpwstr>_Toc164225259</vt:lpwstr>
      </vt:variant>
      <vt:variant>
        <vt:i4>1245237</vt:i4>
      </vt:variant>
      <vt:variant>
        <vt:i4>26</vt:i4>
      </vt:variant>
      <vt:variant>
        <vt:i4>0</vt:i4>
      </vt:variant>
      <vt:variant>
        <vt:i4>5</vt:i4>
      </vt:variant>
      <vt:variant>
        <vt:lpwstr/>
      </vt:variant>
      <vt:variant>
        <vt:lpwstr>_Toc164225258</vt:lpwstr>
      </vt:variant>
      <vt:variant>
        <vt:i4>1245237</vt:i4>
      </vt:variant>
      <vt:variant>
        <vt:i4>20</vt:i4>
      </vt:variant>
      <vt:variant>
        <vt:i4>0</vt:i4>
      </vt:variant>
      <vt:variant>
        <vt:i4>5</vt:i4>
      </vt:variant>
      <vt:variant>
        <vt:lpwstr/>
      </vt:variant>
      <vt:variant>
        <vt:lpwstr>_Toc164225257</vt:lpwstr>
      </vt:variant>
      <vt:variant>
        <vt:i4>1245237</vt:i4>
      </vt:variant>
      <vt:variant>
        <vt:i4>14</vt:i4>
      </vt:variant>
      <vt:variant>
        <vt:i4>0</vt:i4>
      </vt:variant>
      <vt:variant>
        <vt:i4>5</vt:i4>
      </vt:variant>
      <vt:variant>
        <vt:lpwstr/>
      </vt:variant>
      <vt:variant>
        <vt:lpwstr>_Toc164225256</vt:lpwstr>
      </vt:variant>
      <vt:variant>
        <vt:i4>1245237</vt:i4>
      </vt:variant>
      <vt:variant>
        <vt:i4>8</vt:i4>
      </vt:variant>
      <vt:variant>
        <vt:i4>0</vt:i4>
      </vt:variant>
      <vt:variant>
        <vt:i4>5</vt:i4>
      </vt:variant>
      <vt:variant>
        <vt:lpwstr/>
      </vt:variant>
      <vt:variant>
        <vt:lpwstr>_Toc164225255</vt:lpwstr>
      </vt:variant>
      <vt:variant>
        <vt:i4>1245237</vt:i4>
      </vt:variant>
      <vt:variant>
        <vt:i4>2</vt:i4>
      </vt:variant>
      <vt:variant>
        <vt:i4>0</vt:i4>
      </vt:variant>
      <vt:variant>
        <vt:i4>5</vt:i4>
      </vt:variant>
      <vt:variant>
        <vt:lpwstr/>
      </vt:variant>
      <vt:variant>
        <vt:lpwstr>_Toc164225254</vt:lpwstr>
      </vt:variant>
      <vt:variant>
        <vt:i4>6553652</vt:i4>
      </vt:variant>
      <vt:variant>
        <vt:i4>18</vt:i4>
      </vt:variant>
      <vt:variant>
        <vt:i4>0</vt:i4>
      </vt:variant>
      <vt:variant>
        <vt:i4>5</vt:i4>
      </vt:variant>
      <vt:variant>
        <vt:lpwstr>http://www.bafa.de/</vt:lpwstr>
      </vt:variant>
      <vt:variant>
        <vt:lpwstr/>
      </vt:variant>
      <vt:variant>
        <vt:i4>1769578</vt:i4>
      </vt:variant>
      <vt:variant>
        <vt:i4>15</vt:i4>
      </vt:variant>
      <vt:variant>
        <vt:i4>0</vt:i4>
      </vt:variant>
      <vt:variant>
        <vt:i4>5</vt:i4>
      </vt:variant>
      <vt:variant>
        <vt:lpwstr>https://pruefbehoerde.pwc.de/assets/240322_Pr%C3%BCfbeh%C3%B6rde_Schreiben_Fristverl%C3%A4ngerung_mit_Anlage.pdf</vt:lpwstr>
      </vt:variant>
      <vt:variant>
        <vt:lpwstr/>
      </vt:variant>
      <vt:variant>
        <vt:i4>1900623</vt:i4>
      </vt:variant>
      <vt:variant>
        <vt:i4>12</vt:i4>
      </vt:variant>
      <vt:variant>
        <vt:i4>0</vt:i4>
      </vt:variant>
      <vt:variant>
        <vt:i4>5</vt:i4>
      </vt:variant>
      <vt:variant>
        <vt:lpwstr>http://www.bnetza.de/</vt:lpwstr>
      </vt:variant>
      <vt:variant>
        <vt:lpwstr/>
      </vt:variant>
      <vt:variant>
        <vt:i4>6422644</vt:i4>
      </vt:variant>
      <vt:variant>
        <vt:i4>9</vt:i4>
      </vt:variant>
      <vt:variant>
        <vt:i4>0</vt:i4>
      </vt:variant>
      <vt:variant>
        <vt:i4>5</vt:i4>
      </vt:variant>
      <vt:variant>
        <vt:lpwstr>http://www.netztransparenz.de/</vt:lpwstr>
      </vt:variant>
      <vt:variant>
        <vt:lpwstr/>
      </vt:variant>
      <vt:variant>
        <vt:i4>7143537</vt:i4>
      </vt:variant>
      <vt:variant>
        <vt:i4>6</vt:i4>
      </vt:variant>
      <vt:variant>
        <vt:i4>0</vt:i4>
      </vt:variant>
      <vt:variant>
        <vt:i4>5</vt:i4>
      </vt:variant>
      <vt:variant>
        <vt:lpwstr>https://pruefbehoerde.pwc.de/assets/EndabrechnungenStromPBGundEWPBG.pdf</vt:lpwstr>
      </vt:variant>
      <vt:variant>
        <vt:lpwstr/>
      </vt:variant>
      <vt:variant>
        <vt:i4>1769578</vt:i4>
      </vt:variant>
      <vt:variant>
        <vt:i4>3</vt:i4>
      </vt:variant>
      <vt:variant>
        <vt:i4>0</vt:i4>
      </vt:variant>
      <vt:variant>
        <vt:i4>5</vt:i4>
      </vt:variant>
      <vt:variant>
        <vt:lpwstr>https://pruefbehoerde.pwc.de/assets/240322_Pr%C3%BCfbeh%C3%B6rde_Schreiben_Fristverl%C3%A4ngerung_mit_Anlage.pdf</vt:lpwstr>
      </vt:variant>
      <vt:variant>
        <vt:lpwstr/>
      </vt:variant>
      <vt:variant>
        <vt:i4>1900623</vt:i4>
      </vt:variant>
      <vt:variant>
        <vt:i4>0</vt:i4>
      </vt:variant>
      <vt:variant>
        <vt:i4>0</vt:i4>
      </vt:variant>
      <vt:variant>
        <vt:i4>5</vt:i4>
      </vt:variant>
      <vt:variant>
        <vt:lpwstr>http://www.bnetza.de/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 zu IDW EPS 970 n.F. (Bearbeitungsstand: 30.04.2024)</dc:title>
  <dc:subject>Musterformulierung zu IDW EPS 970 n.F. (Bearbeitungsstand: 15.04.2024)</dc:subject>
  <dc:creator>Energiefachausschuss;AK "Sobep;catherine@viehweger.net</dc:creator>
  <cp:keywords>§ 22 EWPBG;§  30 StromPBG ;4 Mio.-Euro;Höchstgrenze</cp:keywords>
  <cp:lastModifiedBy>Reisch, Beatrix</cp:lastModifiedBy>
  <cp:revision>29</cp:revision>
  <cp:lastPrinted>2024-05-06T15:18:00Z</cp:lastPrinted>
  <dcterms:created xsi:type="dcterms:W3CDTF">2024-06-18T08:23:00Z</dcterms:created>
  <dcterms:modified xsi:type="dcterms:W3CDTF">2024-06-18T09:48:00Z</dcterms:modified>
  <cp:category>Musterformulierung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0x01010008900571C4046C458B3D9AFE74D17834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15;#Reisch</vt:lpwstr>
  </property>
  <property fmtid="{D5CDD505-2E9C-101B-9397-08002B2CF9AE}" pid="10" name="MediaServiceImageTags">
    <vt:lpwstr/>
  </property>
</Properties>
</file>